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DE" w:rsidRPr="00B86993" w:rsidRDefault="00CC25E9" w:rsidP="00BC0C3B">
      <w:pPr>
        <w:tabs>
          <w:tab w:val="center" w:pos="6979"/>
        </w:tabs>
        <w:spacing w:line="60" w:lineRule="auto"/>
        <w:jc w:val="center"/>
        <w:rPr>
          <w:rFonts w:ascii="方正小标宋简体" w:eastAsia="方正小标宋简体"/>
          <w:sz w:val="44"/>
          <w:szCs w:val="44"/>
        </w:rPr>
      </w:pPr>
      <w:r w:rsidRPr="00B86993">
        <w:rPr>
          <w:rFonts w:ascii="方正小标宋简体" w:eastAsia="方正小标宋简体" w:hint="eastAsia"/>
          <w:sz w:val="44"/>
          <w:szCs w:val="44"/>
        </w:rPr>
        <w:t>2021</w:t>
      </w:r>
      <w:r w:rsidR="009406DE" w:rsidRPr="00B86993">
        <w:rPr>
          <w:rFonts w:ascii="方正小标宋简体" w:eastAsia="方正小标宋简体" w:hint="eastAsia"/>
          <w:sz w:val="44"/>
          <w:szCs w:val="44"/>
        </w:rPr>
        <w:t>年度部门决算说明</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一、部门基本情况</w:t>
      </w:r>
    </w:p>
    <w:p w:rsidR="009406DE" w:rsidRDefault="009406DE" w:rsidP="00B86993">
      <w:pPr>
        <w:tabs>
          <w:tab w:val="center" w:pos="6979"/>
        </w:tabs>
        <w:spacing w:line="560" w:lineRule="exact"/>
        <w:ind w:firstLineChars="150" w:firstLine="480"/>
        <w:rPr>
          <w:rFonts w:ascii="楷体_GB2312" w:eastAsia="楷体_GB2312"/>
          <w:sz w:val="32"/>
          <w:szCs w:val="32"/>
        </w:rPr>
      </w:pPr>
      <w:r w:rsidRPr="00B86993">
        <w:rPr>
          <w:rFonts w:ascii="楷体_GB2312" w:eastAsia="楷体_GB2312" w:hint="eastAsia"/>
          <w:sz w:val="32"/>
          <w:szCs w:val="32"/>
        </w:rPr>
        <w:t>（一）部门职责</w:t>
      </w:r>
    </w:p>
    <w:p w:rsidR="00DC1D1E" w:rsidRPr="00DC1D1E" w:rsidRDefault="00DC1D1E" w:rsidP="00B86993">
      <w:pPr>
        <w:tabs>
          <w:tab w:val="center" w:pos="6979"/>
        </w:tabs>
        <w:spacing w:line="560" w:lineRule="exact"/>
        <w:ind w:firstLineChars="150" w:firstLine="480"/>
        <w:rPr>
          <w:rFonts w:ascii="楷体_GB2312" w:eastAsia="楷体_GB2312"/>
          <w:sz w:val="32"/>
          <w:szCs w:val="32"/>
        </w:rPr>
      </w:pPr>
      <w:r>
        <w:rPr>
          <w:rFonts w:ascii="仿宋_GB2312" w:eastAsia="仿宋_GB2312" w:hAnsi="ˎ̥" w:cs="宋体" w:hint="eastAsia"/>
          <w:color w:val="000000"/>
          <w:kern w:val="0"/>
          <w:sz w:val="32"/>
          <w:szCs w:val="32"/>
        </w:rPr>
        <w:t>中共北京市海淀区纪律检查委员会的职责是维护党的章程和其他党内法规，检查党的路线、方针、政策和决议的执行情况，协助海淀区委推进全面从严治党、加强党风建设和组织协调反腐败工作</w:t>
      </w:r>
      <w:r w:rsidRPr="003231BB">
        <w:rPr>
          <w:rFonts w:ascii="仿宋_GB2312" w:eastAsia="仿宋_GB2312" w:hAnsi="ˎ̥" w:cs="宋体" w:hint="eastAsia"/>
          <w:color w:val="000000"/>
          <w:kern w:val="0"/>
          <w:sz w:val="32"/>
          <w:szCs w:val="32"/>
        </w:rPr>
        <w:t>。</w:t>
      </w:r>
      <w:r>
        <w:rPr>
          <w:rFonts w:ascii="仿宋_GB2312" w:eastAsia="仿宋_GB2312" w:hAnsi="ˎ̥" w:cs="宋体" w:hint="eastAsia"/>
          <w:color w:val="000000"/>
          <w:kern w:val="0"/>
          <w:sz w:val="32"/>
          <w:szCs w:val="32"/>
        </w:rPr>
        <w:t>海淀区监察委员会与中共北京市海淀区纪律检查委员会合署办公。</w:t>
      </w:r>
    </w:p>
    <w:p w:rsidR="00DD767A" w:rsidRPr="00B86993" w:rsidRDefault="009E2AE2" w:rsidP="00B86993">
      <w:pPr>
        <w:tabs>
          <w:tab w:val="center" w:pos="6979"/>
        </w:tabs>
        <w:spacing w:line="560" w:lineRule="exact"/>
        <w:ind w:firstLineChars="150" w:firstLine="480"/>
        <w:rPr>
          <w:rFonts w:ascii="楷体_GB2312" w:eastAsia="楷体_GB2312" w:cs="楷体_GB2312"/>
          <w:b/>
          <w:bCs/>
          <w:sz w:val="32"/>
          <w:szCs w:val="32"/>
        </w:rPr>
      </w:pPr>
      <w:r w:rsidRPr="00B86993">
        <w:rPr>
          <w:rFonts w:ascii="楷体_GB2312" w:eastAsia="楷体_GB2312" w:hint="eastAsia"/>
          <w:sz w:val="32"/>
          <w:szCs w:val="32"/>
        </w:rPr>
        <w:t>（二）部门决算</w:t>
      </w:r>
      <w:r w:rsidR="00DD767A" w:rsidRPr="00B86993">
        <w:rPr>
          <w:rFonts w:ascii="楷体_GB2312" w:eastAsia="楷体_GB2312" w:cs="楷体_GB2312" w:hint="eastAsia"/>
          <w:bCs/>
          <w:sz w:val="32"/>
          <w:szCs w:val="32"/>
        </w:rPr>
        <w:t>单位内设科室构成</w:t>
      </w:r>
    </w:p>
    <w:p w:rsidR="00DD767A" w:rsidRPr="00FF5BEF" w:rsidRDefault="003E786E" w:rsidP="003E786E">
      <w:pPr>
        <w:tabs>
          <w:tab w:val="center" w:pos="6979"/>
        </w:tabs>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中共北京市海淀区纪律检查委员会内设部室17个，分别是办公室、组织部、宣传部、研究室、信访室、党风政风监督室、案件监督管理室、第一监督检查室、第二监督检查室、第三监督检查室、第四监督检查室、第五审查调查室、第六审查调查室、第七审查调查室、第八审查调查室、案件审理室、干部监督室。</w:t>
      </w:r>
    </w:p>
    <w:p w:rsidR="009406DE" w:rsidRPr="00B86993" w:rsidRDefault="009406DE" w:rsidP="00B86993">
      <w:pPr>
        <w:tabs>
          <w:tab w:val="center" w:pos="6979"/>
        </w:tabs>
        <w:spacing w:line="560" w:lineRule="exact"/>
        <w:rPr>
          <w:rFonts w:ascii="黑体" w:eastAsia="黑体" w:hAnsi="黑体"/>
          <w:sz w:val="32"/>
          <w:szCs w:val="32"/>
        </w:rPr>
      </w:pPr>
      <w:r w:rsidRPr="00E07075">
        <w:rPr>
          <w:rFonts w:ascii="仿宋_GB2312" w:eastAsia="仿宋_GB2312" w:hint="eastAsia"/>
          <w:b/>
          <w:sz w:val="32"/>
          <w:szCs w:val="32"/>
        </w:rPr>
        <w:t xml:space="preserve">   </w:t>
      </w:r>
      <w:r w:rsidRPr="00B86993">
        <w:rPr>
          <w:rFonts w:ascii="黑体" w:eastAsia="黑体" w:hAnsi="黑体" w:hint="eastAsia"/>
          <w:sz w:val="32"/>
          <w:szCs w:val="32"/>
        </w:rPr>
        <w:t>二、</w:t>
      </w:r>
      <w:r w:rsidR="00CC25E9" w:rsidRPr="00B86993">
        <w:rPr>
          <w:rFonts w:ascii="黑体" w:eastAsia="黑体" w:hAnsi="黑体" w:hint="eastAsia"/>
          <w:sz w:val="32"/>
          <w:szCs w:val="32"/>
        </w:rPr>
        <w:t>2021</w:t>
      </w:r>
      <w:r w:rsidRPr="00B86993">
        <w:rPr>
          <w:rFonts w:ascii="黑体" w:eastAsia="黑体" w:hAnsi="黑体" w:hint="eastAsia"/>
          <w:sz w:val="32"/>
          <w:szCs w:val="32"/>
        </w:rPr>
        <w:t>年收入支出决算</w:t>
      </w:r>
      <w:r w:rsidR="00B724FD" w:rsidRPr="00B86993">
        <w:rPr>
          <w:rFonts w:ascii="黑体" w:eastAsia="黑体" w:hAnsi="黑体" w:hint="eastAsia"/>
          <w:sz w:val="32"/>
          <w:szCs w:val="32"/>
        </w:rPr>
        <w:t>总体</w:t>
      </w:r>
      <w:r w:rsidRPr="00B86993">
        <w:rPr>
          <w:rFonts w:ascii="黑体" w:eastAsia="黑体" w:hAnsi="黑体" w:hint="eastAsia"/>
          <w:sz w:val="32"/>
          <w:szCs w:val="32"/>
        </w:rPr>
        <w:t>情况说明</w:t>
      </w:r>
    </w:p>
    <w:p w:rsidR="009406DE" w:rsidRPr="00E07075" w:rsidRDefault="009406DE" w:rsidP="003E786E">
      <w:pPr>
        <w:tabs>
          <w:tab w:val="center" w:pos="6979"/>
        </w:tabs>
        <w:spacing w:line="560" w:lineRule="exact"/>
        <w:rPr>
          <w:rFonts w:ascii="仿宋_GB2312" w:eastAsia="仿宋_GB2312"/>
          <w:sz w:val="32"/>
          <w:szCs w:val="32"/>
        </w:rPr>
      </w:pPr>
      <w:r w:rsidRPr="00E07075">
        <w:rPr>
          <w:rFonts w:ascii="仿宋_GB2312" w:eastAsia="仿宋_GB2312" w:hint="eastAsia"/>
          <w:b/>
          <w:sz w:val="32"/>
          <w:szCs w:val="32"/>
        </w:rPr>
        <w:t xml:space="preserve">  </w:t>
      </w:r>
      <w:r w:rsidRPr="002571DC">
        <w:rPr>
          <w:rFonts w:ascii="仿宋_GB2312" w:eastAsia="仿宋_GB2312" w:hint="eastAsia"/>
          <w:b/>
          <w:sz w:val="32"/>
          <w:szCs w:val="32"/>
        </w:rPr>
        <w:t xml:space="preserve"> </w:t>
      </w:r>
      <w:r w:rsidR="00CC25E9">
        <w:rPr>
          <w:rFonts w:ascii="仿宋_GB2312" w:eastAsia="仿宋_GB2312" w:hint="eastAsia"/>
          <w:sz w:val="32"/>
          <w:szCs w:val="32"/>
        </w:rPr>
        <w:t>2021</w:t>
      </w:r>
      <w:r w:rsidRPr="00E07075">
        <w:rPr>
          <w:rFonts w:ascii="仿宋_GB2312" w:eastAsia="仿宋_GB2312" w:hint="eastAsia"/>
          <w:sz w:val="32"/>
          <w:szCs w:val="32"/>
        </w:rPr>
        <w:t>年度收入总计</w:t>
      </w:r>
      <w:r w:rsidR="003E786E">
        <w:rPr>
          <w:rFonts w:ascii="仿宋_GB2312" w:eastAsia="仿宋_GB2312" w:hint="eastAsia"/>
          <w:sz w:val="32"/>
          <w:szCs w:val="32"/>
        </w:rPr>
        <w:t>78899962.54</w:t>
      </w:r>
      <w:r w:rsidR="00B20C03">
        <w:rPr>
          <w:rFonts w:ascii="仿宋_GB2312" w:eastAsia="仿宋_GB2312" w:hint="eastAsia"/>
          <w:sz w:val="32"/>
          <w:szCs w:val="32"/>
        </w:rPr>
        <w:t>元</w:t>
      </w:r>
      <w:r w:rsidRPr="00E07075">
        <w:rPr>
          <w:rFonts w:ascii="仿宋_GB2312" w:eastAsia="仿宋_GB2312" w:hint="eastAsia"/>
          <w:sz w:val="32"/>
          <w:szCs w:val="32"/>
        </w:rPr>
        <w:t>，其</w:t>
      </w:r>
      <w:bookmarkStart w:id="0" w:name="_GoBack"/>
      <w:bookmarkEnd w:id="0"/>
      <w:r w:rsidRPr="00E07075">
        <w:rPr>
          <w:rFonts w:ascii="仿宋_GB2312" w:eastAsia="仿宋_GB2312" w:hint="eastAsia"/>
          <w:sz w:val="32"/>
          <w:szCs w:val="32"/>
        </w:rPr>
        <w:t>中：本年收入</w:t>
      </w:r>
      <w:r w:rsidR="003E786E">
        <w:rPr>
          <w:rFonts w:ascii="仿宋_GB2312" w:eastAsia="仿宋_GB2312" w:hint="eastAsia"/>
          <w:sz w:val="32"/>
          <w:szCs w:val="32"/>
        </w:rPr>
        <w:t>78899962.54</w:t>
      </w:r>
      <w:r w:rsidR="00B20C03">
        <w:rPr>
          <w:rFonts w:ascii="仿宋_GB2312" w:eastAsia="仿宋_GB2312" w:hint="eastAsia"/>
          <w:sz w:val="32"/>
          <w:szCs w:val="32"/>
        </w:rPr>
        <w:t>元</w:t>
      </w:r>
      <w:r w:rsidRPr="00E07075">
        <w:rPr>
          <w:rFonts w:ascii="仿宋_GB2312" w:eastAsia="仿宋_GB2312" w:hint="eastAsia"/>
          <w:sz w:val="32"/>
          <w:szCs w:val="32"/>
        </w:rPr>
        <w:t>，</w:t>
      </w:r>
      <w:r w:rsidR="003F0354">
        <w:rPr>
          <w:rFonts w:ascii="仿宋_GB2312" w:eastAsia="仿宋_GB2312" w:hint="eastAsia"/>
          <w:sz w:val="32"/>
          <w:szCs w:val="32"/>
        </w:rPr>
        <w:t>使用非财政拨款结余</w:t>
      </w:r>
      <w:r w:rsidR="003E786E">
        <w:rPr>
          <w:rFonts w:ascii="仿宋_GB2312" w:eastAsia="仿宋_GB2312" w:hint="eastAsia"/>
          <w:sz w:val="32"/>
          <w:szCs w:val="32"/>
        </w:rPr>
        <w:t>0</w:t>
      </w:r>
      <w:r w:rsidR="00B20C03">
        <w:rPr>
          <w:rFonts w:ascii="仿宋_GB2312" w:eastAsia="仿宋_GB2312" w:hint="eastAsia"/>
          <w:sz w:val="32"/>
          <w:szCs w:val="32"/>
        </w:rPr>
        <w:t>元</w:t>
      </w:r>
      <w:r w:rsidRPr="00E07075">
        <w:rPr>
          <w:rFonts w:ascii="仿宋_GB2312" w:eastAsia="仿宋_GB2312" w:hint="eastAsia"/>
          <w:sz w:val="32"/>
          <w:szCs w:val="32"/>
        </w:rPr>
        <w:t>，</w:t>
      </w:r>
      <w:r w:rsidR="00546979">
        <w:rPr>
          <w:rFonts w:ascii="仿宋_GB2312" w:eastAsia="仿宋_GB2312" w:hint="eastAsia"/>
          <w:sz w:val="32"/>
          <w:szCs w:val="32"/>
        </w:rPr>
        <w:t>年初</w:t>
      </w:r>
      <w:r w:rsidRPr="00E07075">
        <w:rPr>
          <w:rFonts w:ascii="仿宋_GB2312" w:eastAsia="仿宋_GB2312" w:hint="eastAsia"/>
          <w:sz w:val="32"/>
          <w:szCs w:val="32"/>
        </w:rPr>
        <w:t>结转和结余</w:t>
      </w:r>
      <w:r w:rsidR="003E786E">
        <w:rPr>
          <w:rFonts w:ascii="仿宋_GB2312" w:eastAsia="仿宋_GB2312" w:hint="eastAsia"/>
          <w:sz w:val="32"/>
          <w:szCs w:val="32"/>
        </w:rPr>
        <w:t>0</w:t>
      </w:r>
      <w:r w:rsidR="00B20C03">
        <w:rPr>
          <w:rFonts w:ascii="仿宋_GB2312" w:eastAsia="仿宋_GB2312" w:hint="eastAsia"/>
          <w:sz w:val="32"/>
          <w:szCs w:val="32"/>
        </w:rPr>
        <w:t>元</w:t>
      </w:r>
      <w:r w:rsidRPr="00E07075">
        <w:rPr>
          <w:rFonts w:ascii="仿宋_GB2312" w:eastAsia="仿宋_GB2312" w:hint="eastAsia"/>
          <w:sz w:val="32"/>
          <w:szCs w:val="32"/>
        </w:rPr>
        <w:t>。</w:t>
      </w:r>
    </w:p>
    <w:p w:rsidR="009406DE" w:rsidRPr="00E07075" w:rsidRDefault="00CC25E9" w:rsidP="00B86993">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年度支出总计</w:t>
      </w:r>
      <w:r w:rsidR="003E786E">
        <w:rPr>
          <w:rFonts w:ascii="仿宋_GB2312" w:eastAsia="仿宋_GB2312" w:hint="eastAsia"/>
          <w:sz w:val="32"/>
          <w:szCs w:val="32"/>
        </w:rPr>
        <w:t>78899962.54</w:t>
      </w:r>
      <w:r w:rsidR="00B20C03">
        <w:rPr>
          <w:rFonts w:ascii="仿宋_GB2312" w:eastAsia="仿宋_GB2312" w:hint="eastAsia"/>
          <w:sz w:val="32"/>
          <w:szCs w:val="32"/>
        </w:rPr>
        <w:t>元</w:t>
      </w:r>
      <w:r w:rsidR="009406DE" w:rsidRPr="00E07075">
        <w:rPr>
          <w:rFonts w:ascii="仿宋_GB2312" w:eastAsia="仿宋_GB2312" w:hint="eastAsia"/>
          <w:sz w:val="32"/>
          <w:szCs w:val="32"/>
        </w:rPr>
        <w:t>，与</w:t>
      </w:r>
      <w:r>
        <w:rPr>
          <w:rFonts w:ascii="仿宋_GB2312" w:eastAsia="仿宋_GB2312" w:hint="eastAsia"/>
          <w:sz w:val="32"/>
          <w:szCs w:val="32"/>
        </w:rPr>
        <w:t>2021</w:t>
      </w:r>
      <w:r w:rsidR="009406DE" w:rsidRPr="00E07075">
        <w:rPr>
          <w:rFonts w:ascii="仿宋_GB2312" w:eastAsia="仿宋_GB2312" w:hint="eastAsia"/>
          <w:sz w:val="32"/>
          <w:szCs w:val="32"/>
        </w:rPr>
        <w:t>年年初部门预算支出总计相比，增加</w:t>
      </w:r>
      <w:r w:rsidR="003E786E">
        <w:rPr>
          <w:rFonts w:ascii="仿宋_GB2312" w:eastAsia="仿宋_GB2312" w:hint="eastAsia"/>
          <w:sz w:val="32"/>
          <w:szCs w:val="32"/>
        </w:rPr>
        <w:t>9452721.82</w:t>
      </w:r>
      <w:r w:rsidR="00B20C03">
        <w:rPr>
          <w:rFonts w:ascii="仿宋_GB2312" w:eastAsia="仿宋_GB2312" w:hint="eastAsia"/>
          <w:sz w:val="32"/>
          <w:szCs w:val="32"/>
        </w:rPr>
        <w:t>元</w:t>
      </w:r>
      <w:r w:rsidR="009406DE" w:rsidRPr="00E07075">
        <w:rPr>
          <w:rFonts w:ascii="仿宋_GB2312" w:eastAsia="仿宋_GB2312" w:hint="eastAsia"/>
          <w:sz w:val="32"/>
          <w:szCs w:val="32"/>
        </w:rPr>
        <w:t>，增长</w:t>
      </w:r>
      <w:r w:rsidR="003E786E">
        <w:rPr>
          <w:rFonts w:ascii="仿宋_GB2312" w:eastAsia="仿宋_GB2312" w:hint="eastAsia"/>
          <w:sz w:val="32"/>
          <w:szCs w:val="32"/>
        </w:rPr>
        <w:t>13.61</w:t>
      </w:r>
      <w:r w:rsidR="009406DE" w:rsidRPr="00E07075">
        <w:rPr>
          <w:rFonts w:ascii="仿宋_GB2312" w:eastAsia="仿宋_GB2312" w:hint="eastAsia"/>
          <w:sz w:val="32"/>
          <w:szCs w:val="32"/>
        </w:rPr>
        <w:t>%。</w:t>
      </w:r>
      <w:r w:rsidR="009406DE" w:rsidRPr="005C6E64">
        <w:rPr>
          <w:rFonts w:ascii="仿宋_GB2312" w:eastAsia="仿宋_GB2312" w:hint="eastAsia"/>
          <w:sz w:val="32"/>
          <w:szCs w:val="32"/>
        </w:rPr>
        <w:t>主要原因：</w:t>
      </w:r>
      <w:r w:rsidR="005C6E64" w:rsidRPr="000F067D">
        <w:rPr>
          <w:rFonts w:ascii="仿宋_GB2312" w:eastAsia="仿宋_GB2312" w:hint="eastAsia"/>
          <w:sz w:val="32"/>
          <w:szCs w:val="32"/>
        </w:rPr>
        <w:t>人员增加，追加相应预算</w:t>
      </w:r>
      <w:r w:rsidR="00C1610C">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三、</w:t>
      </w:r>
      <w:r w:rsidR="00CC25E9" w:rsidRPr="00B86993">
        <w:rPr>
          <w:rFonts w:ascii="黑体" w:eastAsia="黑体" w:hAnsi="黑体" w:hint="eastAsia"/>
          <w:sz w:val="32"/>
          <w:szCs w:val="32"/>
        </w:rPr>
        <w:t>2021</w:t>
      </w:r>
      <w:r w:rsidRPr="00B86993">
        <w:rPr>
          <w:rFonts w:ascii="黑体" w:eastAsia="黑体" w:hAnsi="黑体" w:hint="eastAsia"/>
          <w:sz w:val="32"/>
          <w:szCs w:val="32"/>
        </w:rPr>
        <w:t>年度收入决算情况说明</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年度本年收入合计</w:t>
      </w:r>
      <w:r w:rsidR="003E786E">
        <w:rPr>
          <w:rFonts w:ascii="仿宋_GB2312" w:eastAsia="仿宋_GB2312" w:hint="eastAsia"/>
          <w:sz w:val="32"/>
          <w:szCs w:val="32"/>
        </w:rPr>
        <w:t>78899962.54</w:t>
      </w:r>
      <w:r w:rsidR="00B20C03">
        <w:rPr>
          <w:rFonts w:ascii="仿宋_GB2312" w:eastAsia="仿宋_GB2312" w:hint="eastAsia"/>
          <w:sz w:val="32"/>
          <w:szCs w:val="32"/>
        </w:rPr>
        <w:t>元</w:t>
      </w:r>
      <w:r w:rsidR="009406DE" w:rsidRPr="00E07075">
        <w:rPr>
          <w:rFonts w:ascii="仿宋_GB2312" w:eastAsia="仿宋_GB2312" w:hint="eastAsia"/>
          <w:sz w:val="32"/>
          <w:szCs w:val="32"/>
        </w:rPr>
        <w:t>，具体情况如下：</w:t>
      </w:r>
    </w:p>
    <w:p w:rsidR="009406DE" w:rsidRPr="00E07075" w:rsidRDefault="009406DE" w:rsidP="00B86993">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（一）财政拨款收入</w:t>
      </w:r>
      <w:r w:rsidR="003E786E">
        <w:rPr>
          <w:rFonts w:ascii="仿宋_GB2312" w:eastAsia="仿宋_GB2312" w:hint="eastAsia"/>
          <w:sz w:val="32"/>
          <w:szCs w:val="32"/>
        </w:rPr>
        <w:t>78899962.54</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3E786E">
        <w:rPr>
          <w:rFonts w:ascii="仿宋_GB2312" w:eastAsia="仿宋_GB2312" w:hint="eastAsia"/>
          <w:sz w:val="32"/>
          <w:szCs w:val="32"/>
        </w:rPr>
        <w:t>100</w:t>
      </w:r>
      <w:r w:rsidRPr="00E07075">
        <w:rPr>
          <w:rFonts w:ascii="仿宋_GB2312" w:eastAsia="仿宋_GB2312" w:hint="eastAsia"/>
          <w:sz w:val="32"/>
          <w:szCs w:val="32"/>
        </w:rPr>
        <w:t>%。收入情况：</w:t>
      </w:r>
      <w:r w:rsidR="003E786E">
        <w:rPr>
          <w:rFonts w:ascii="仿宋_GB2312" w:eastAsia="仿宋_GB2312" w:hint="eastAsia"/>
          <w:sz w:val="32"/>
          <w:szCs w:val="32"/>
        </w:rPr>
        <w:t>一般公共服务支出65162698.59元，教育支出870000元，社会保障和就业支出7950598.20元，卫生健康支出4616665.75元，</w:t>
      </w:r>
      <w:r w:rsidR="003E786E">
        <w:rPr>
          <w:rFonts w:ascii="仿宋_GB2312" w:eastAsia="仿宋_GB2312" w:hint="eastAsia"/>
          <w:sz w:val="32"/>
          <w:szCs w:val="32"/>
        </w:rPr>
        <w:lastRenderedPageBreak/>
        <w:t>城乡社区支出300000元。</w:t>
      </w:r>
    </w:p>
    <w:p w:rsidR="009406DE" w:rsidRPr="00E07075" w:rsidRDefault="009406DE" w:rsidP="00B86993">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（二）上级补助收入</w:t>
      </w:r>
      <w:r w:rsidR="003E786E">
        <w:rPr>
          <w:rFonts w:ascii="仿宋_GB2312" w:eastAsia="仿宋_GB2312" w:hint="eastAsia"/>
          <w:sz w:val="32"/>
          <w:szCs w:val="32"/>
        </w:rPr>
        <w:t>0</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3E786E">
        <w:rPr>
          <w:rFonts w:ascii="仿宋_GB2312" w:eastAsia="仿宋_GB2312" w:hint="eastAsia"/>
          <w:sz w:val="32"/>
          <w:szCs w:val="32"/>
        </w:rPr>
        <w:t>0</w:t>
      </w:r>
      <w:r w:rsidRPr="00E07075">
        <w:rPr>
          <w:rFonts w:ascii="仿宋_GB2312" w:eastAsia="仿宋_GB2312" w:hint="eastAsia"/>
          <w:sz w:val="32"/>
          <w:szCs w:val="32"/>
        </w:rPr>
        <w:t>%。</w:t>
      </w:r>
    </w:p>
    <w:p w:rsidR="009406DE" w:rsidRPr="00E07075" w:rsidRDefault="009406DE" w:rsidP="00B86993">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（三）事业收入</w:t>
      </w:r>
      <w:r w:rsidR="003E786E">
        <w:rPr>
          <w:rFonts w:ascii="仿宋_GB2312" w:eastAsia="仿宋_GB2312" w:hint="eastAsia"/>
          <w:sz w:val="32"/>
          <w:szCs w:val="32"/>
        </w:rPr>
        <w:t>0</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3E786E">
        <w:rPr>
          <w:rFonts w:ascii="仿宋_GB2312" w:eastAsia="仿宋_GB2312" w:hint="eastAsia"/>
          <w:sz w:val="32"/>
          <w:szCs w:val="32"/>
        </w:rPr>
        <w:t>0</w:t>
      </w:r>
      <w:r w:rsidRPr="00E07075">
        <w:rPr>
          <w:rFonts w:ascii="仿宋_GB2312" w:eastAsia="仿宋_GB2312" w:hint="eastAsia"/>
          <w:sz w:val="32"/>
          <w:szCs w:val="32"/>
        </w:rPr>
        <w:t>%。</w:t>
      </w:r>
    </w:p>
    <w:p w:rsidR="009406DE" w:rsidRDefault="00EF6D87"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（四）</w:t>
      </w:r>
      <w:r w:rsidR="003C6DE8">
        <w:rPr>
          <w:rFonts w:ascii="仿宋_GB2312" w:eastAsia="仿宋_GB2312" w:hint="eastAsia"/>
          <w:sz w:val="32"/>
          <w:szCs w:val="32"/>
        </w:rPr>
        <w:t>经营收入</w:t>
      </w:r>
      <w:r w:rsidR="003E786E">
        <w:rPr>
          <w:rFonts w:ascii="仿宋_GB2312" w:eastAsia="仿宋_GB2312" w:hint="eastAsia"/>
          <w:sz w:val="32"/>
          <w:szCs w:val="32"/>
        </w:rPr>
        <w:t>0</w:t>
      </w:r>
      <w:r w:rsidR="00B20C03">
        <w:rPr>
          <w:rFonts w:ascii="仿宋_GB2312" w:eastAsia="仿宋_GB2312" w:hint="eastAsia"/>
          <w:sz w:val="32"/>
          <w:szCs w:val="32"/>
        </w:rPr>
        <w:t>元</w:t>
      </w:r>
      <w:r w:rsidR="003C6DE8">
        <w:rPr>
          <w:rFonts w:ascii="仿宋_GB2312" w:eastAsia="仿宋_GB2312" w:hint="eastAsia"/>
          <w:sz w:val="32"/>
          <w:szCs w:val="32"/>
        </w:rPr>
        <w:t>，占本年收入合计的</w:t>
      </w:r>
      <w:r w:rsidR="003E786E">
        <w:rPr>
          <w:rFonts w:ascii="仿宋_GB2312" w:eastAsia="仿宋_GB2312" w:hint="eastAsia"/>
          <w:sz w:val="32"/>
          <w:szCs w:val="32"/>
        </w:rPr>
        <w:t>0</w:t>
      </w:r>
      <w:r w:rsidR="003C6DE8">
        <w:rPr>
          <w:rFonts w:ascii="仿宋_GB2312" w:eastAsia="仿宋_GB2312" w:hint="eastAsia"/>
          <w:sz w:val="32"/>
          <w:szCs w:val="32"/>
        </w:rPr>
        <w:t>%。</w:t>
      </w:r>
    </w:p>
    <w:p w:rsidR="00801D41" w:rsidRDefault="00FC5060"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（五）附属单位上缴收入</w:t>
      </w:r>
      <w:r w:rsidR="003E786E">
        <w:rPr>
          <w:rFonts w:ascii="仿宋_GB2312" w:eastAsia="仿宋_GB2312" w:hint="eastAsia"/>
          <w:sz w:val="32"/>
          <w:szCs w:val="32"/>
        </w:rPr>
        <w:t>0</w:t>
      </w:r>
      <w:r w:rsidR="00B20C03">
        <w:rPr>
          <w:rFonts w:ascii="仿宋_GB2312" w:eastAsia="仿宋_GB2312" w:hint="eastAsia"/>
          <w:sz w:val="32"/>
          <w:szCs w:val="32"/>
        </w:rPr>
        <w:t>元</w:t>
      </w:r>
      <w:r>
        <w:rPr>
          <w:rFonts w:ascii="仿宋_GB2312" w:eastAsia="仿宋_GB2312" w:hint="eastAsia"/>
          <w:sz w:val="32"/>
          <w:szCs w:val="32"/>
        </w:rPr>
        <w:t>，占收入合计的</w:t>
      </w:r>
      <w:r w:rsidR="003E786E">
        <w:rPr>
          <w:rFonts w:ascii="仿宋_GB2312" w:eastAsia="仿宋_GB2312" w:hint="eastAsia"/>
          <w:sz w:val="32"/>
          <w:szCs w:val="32"/>
        </w:rPr>
        <w:t>0</w:t>
      </w:r>
      <w:r>
        <w:rPr>
          <w:rFonts w:ascii="仿宋_GB2312" w:eastAsia="仿宋_GB2312" w:hint="eastAsia"/>
          <w:sz w:val="32"/>
          <w:szCs w:val="32"/>
        </w:rPr>
        <w:t>%。</w:t>
      </w:r>
    </w:p>
    <w:p w:rsidR="00FC5060" w:rsidRPr="00801D41" w:rsidRDefault="00FC5060"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（六）</w:t>
      </w:r>
      <w:r w:rsidR="006418A4">
        <w:rPr>
          <w:rFonts w:ascii="仿宋_GB2312" w:eastAsia="仿宋_GB2312" w:hint="eastAsia"/>
          <w:sz w:val="32"/>
          <w:szCs w:val="32"/>
        </w:rPr>
        <w:t>其他收入</w:t>
      </w:r>
      <w:r w:rsidR="003E786E">
        <w:rPr>
          <w:rFonts w:ascii="仿宋_GB2312" w:eastAsia="仿宋_GB2312" w:hint="eastAsia"/>
          <w:sz w:val="32"/>
          <w:szCs w:val="32"/>
        </w:rPr>
        <w:t>0</w:t>
      </w:r>
      <w:r w:rsidR="00B20C03">
        <w:rPr>
          <w:rFonts w:ascii="仿宋_GB2312" w:eastAsia="仿宋_GB2312" w:hint="eastAsia"/>
          <w:sz w:val="32"/>
          <w:szCs w:val="32"/>
        </w:rPr>
        <w:t>元</w:t>
      </w:r>
      <w:r w:rsidR="006418A4">
        <w:rPr>
          <w:rFonts w:ascii="仿宋_GB2312" w:eastAsia="仿宋_GB2312" w:hint="eastAsia"/>
          <w:sz w:val="32"/>
          <w:szCs w:val="32"/>
        </w:rPr>
        <w:t>，占收入合计的</w:t>
      </w:r>
      <w:r w:rsidR="003E786E">
        <w:rPr>
          <w:rFonts w:ascii="仿宋_GB2312" w:eastAsia="仿宋_GB2312" w:hint="eastAsia"/>
          <w:sz w:val="32"/>
          <w:szCs w:val="32"/>
        </w:rPr>
        <w:t>0</w:t>
      </w:r>
      <w:r w:rsidR="006418A4">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四、</w:t>
      </w:r>
      <w:r w:rsidR="00CC25E9" w:rsidRPr="00B86993">
        <w:rPr>
          <w:rFonts w:ascii="黑体" w:eastAsia="黑体" w:hAnsi="黑体" w:hint="eastAsia"/>
          <w:sz w:val="32"/>
          <w:szCs w:val="32"/>
        </w:rPr>
        <w:t>2021</w:t>
      </w:r>
      <w:r w:rsidRPr="00B86993">
        <w:rPr>
          <w:rFonts w:ascii="黑体" w:eastAsia="黑体" w:hAnsi="黑体" w:hint="eastAsia"/>
          <w:sz w:val="32"/>
          <w:szCs w:val="32"/>
        </w:rPr>
        <w:t>年度支出决算情况说明</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680EA0">
        <w:rPr>
          <w:rFonts w:ascii="仿宋_GB2312" w:eastAsia="仿宋_GB2312" w:hint="eastAsia"/>
          <w:sz w:val="32"/>
          <w:szCs w:val="32"/>
        </w:rPr>
        <w:t>年度本年支出合计</w:t>
      </w:r>
      <w:r w:rsidR="003E786E">
        <w:rPr>
          <w:rFonts w:ascii="仿宋_GB2312" w:eastAsia="仿宋_GB2312" w:hint="eastAsia"/>
          <w:sz w:val="32"/>
          <w:szCs w:val="32"/>
        </w:rPr>
        <w:t>77638304.74</w:t>
      </w:r>
      <w:r w:rsidR="00B20C03">
        <w:rPr>
          <w:rFonts w:ascii="仿宋_GB2312" w:eastAsia="仿宋_GB2312" w:hint="eastAsia"/>
          <w:sz w:val="32"/>
          <w:szCs w:val="32"/>
        </w:rPr>
        <w:t>元</w:t>
      </w:r>
      <w:r w:rsidR="009406DE" w:rsidRPr="00680EA0">
        <w:rPr>
          <w:rFonts w:ascii="仿宋_GB2312" w:eastAsia="仿宋_GB2312" w:hint="eastAsia"/>
          <w:sz w:val="32"/>
          <w:szCs w:val="32"/>
        </w:rPr>
        <w:t>，</w:t>
      </w:r>
      <w:r w:rsidR="009406DE" w:rsidRPr="00E07075">
        <w:rPr>
          <w:rFonts w:ascii="仿宋_GB2312" w:eastAsia="仿宋_GB2312" w:hint="eastAsia"/>
          <w:sz w:val="32"/>
          <w:szCs w:val="32"/>
        </w:rPr>
        <w:t xml:space="preserve">具体情况如下： </w:t>
      </w:r>
    </w:p>
    <w:p w:rsidR="009406DE" w:rsidRPr="003E786E" w:rsidRDefault="009406DE" w:rsidP="00B86993">
      <w:pPr>
        <w:tabs>
          <w:tab w:val="center" w:pos="6979"/>
        </w:tabs>
        <w:spacing w:line="560" w:lineRule="exact"/>
        <w:ind w:firstLineChars="200" w:firstLine="640"/>
        <w:rPr>
          <w:rFonts w:ascii="仿宋_GB2312" w:eastAsia="仿宋_GB2312"/>
          <w:sz w:val="32"/>
          <w:szCs w:val="32"/>
        </w:rPr>
      </w:pPr>
      <w:r w:rsidRPr="003E786E">
        <w:rPr>
          <w:rFonts w:ascii="仿宋_GB2312" w:eastAsia="仿宋_GB2312" w:hint="eastAsia"/>
          <w:sz w:val="32"/>
          <w:szCs w:val="32"/>
        </w:rPr>
        <w:t>（一）基本支出</w:t>
      </w:r>
      <w:r w:rsidR="003E786E" w:rsidRPr="003E786E">
        <w:rPr>
          <w:rFonts w:ascii="仿宋_GB2312" w:eastAsia="仿宋_GB2312" w:hint="eastAsia"/>
          <w:sz w:val="32"/>
          <w:szCs w:val="32"/>
        </w:rPr>
        <w:t>65838215.47</w:t>
      </w:r>
      <w:r w:rsidR="00B20C03" w:rsidRPr="003E786E">
        <w:rPr>
          <w:rFonts w:ascii="仿宋_GB2312" w:eastAsia="仿宋_GB2312" w:hint="eastAsia"/>
          <w:sz w:val="32"/>
          <w:szCs w:val="32"/>
        </w:rPr>
        <w:t>元</w:t>
      </w:r>
      <w:r w:rsidRPr="003E786E">
        <w:rPr>
          <w:rFonts w:ascii="仿宋_GB2312" w:eastAsia="仿宋_GB2312" w:hint="eastAsia"/>
          <w:sz w:val="32"/>
          <w:szCs w:val="32"/>
        </w:rPr>
        <w:t>，占本年支出合计的</w:t>
      </w:r>
      <w:r w:rsidR="003E786E" w:rsidRPr="003E786E">
        <w:rPr>
          <w:rFonts w:ascii="仿宋_GB2312" w:eastAsia="仿宋_GB2312" w:hint="eastAsia"/>
          <w:sz w:val="32"/>
          <w:szCs w:val="32"/>
        </w:rPr>
        <w:t>84.8</w:t>
      </w:r>
      <w:r w:rsidRPr="003E786E">
        <w:rPr>
          <w:rFonts w:ascii="仿宋_GB2312" w:eastAsia="仿宋_GB2312" w:hint="eastAsia"/>
          <w:sz w:val="32"/>
          <w:szCs w:val="32"/>
        </w:rPr>
        <w:t>%。主要用于</w:t>
      </w:r>
      <w:r w:rsidR="003E786E" w:rsidRPr="003E786E">
        <w:rPr>
          <w:rFonts w:ascii="仿宋_GB2312" w:eastAsia="仿宋_GB2312" w:hint="eastAsia"/>
          <w:sz w:val="32"/>
          <w:szCs w:val="32"/>
        </w:rPr>
        <w:t>在职人员工资发放、社保公积金缴纳、公务用车运行维护、工会经费福利费支出以及归口管理的离退休人员工资、补贴、医疗费等支出</w:t>
      </w:r>
      <w:r w:rsidRPr="003E786E">
        <w:rPr>
          <w:rFonts w:ascii="仿宋_GB2312" w:eastAsia="仿宋_GB2312" w:hint="eastAsia"/>
          <w:sz w:val="32"/>
          <w:szCs w:val="32"/>
        </w:rPr>
        <w:t>。</w:t>
      </w:r>
    </w:p>
    <w:p w:rsidR="009406DE" w:rsidRDefault="009406DE" w:rsidP="00B86993">
      <w:pPr>
        <w:tabs>
          <w:tab w:val="center" w:pos="6979"/>
        </w:tabs>
        <w:spacing w:line="560" w:lineRule="exact"/>
        <w:ind w:firstLineChars="200" w:firstLine="640"/>
        <w:rPr>
          <w:rFonts w:ascii="仿宋_GB2312" w:eastAsia="仿宋_GB2312"/>
          <w:sz w:val="32"/>
          <w:szCs w:val="32"/>
        </w:rPr>
      </w:pPr>
      <w:r w:rsidRPr="003E786E">
        <w:rPr>
          <w:rFonts w:ascii="仿宋_GB2312" w:eastAsia="仿宋_GB2312" w:hint="eastAsia"/>
          <w:sz w:val="32"/>
          <w:szCs w:val="32"/>
        </w:rPr>
        <w:t>（二）项目支出</w:t>
      </w:r>
      <w:r w:rsidR="003E786E" w:rsidRPr="003E786E">
        <w:rPr>
          <w:rFonts w:ascii="仿宋_GB2312" w:eastAsia="仿宋_GB2312" w:hint="eastAsia"/>
          <w:sz w:val="32"/>
          <w:szCs w:val="32"/>
        </w:rPr>
        <w:t>11800089.27</w:t>
      </w:r>
      <w:r w:rsidR="00B20C03" w:rsidRPr="003E786E">
        <w:rPr>
          <w:rFonts w:ascii="仿宋_GB2312" w:eastAsia="仿宋_GB2312" w:hint="eastAsia"/>
          <w:sz w:val="32"/>
          <w:szCs w:val="32"/>
        </w:rPr>
        <w:t>元</w:t>
      </w:r>
      <w:r w:rsidRPr="003E786E">
        <w:rPr>
          <w:rFonts w:ascii="仿宋_GB2312" w:eastAsia="仿宋_GB2312" w:hint="eastAsia"/>
          <w:sz w:val="32"/>
          <w:szCs w:val="32"/>
        </w:rPr>
        <w:t>，占本年支出合计的</w:t>
      </w:r>
      <w:r w:rsidR="003E786E" w:rsidRPr="003E786E">
        <w:rPr>
          <w:rFonts w:ascii="仿宋_GB2312" w:eastAsia="仿宋_GB2312" w:hint="eastAsia"/>
          <w:sz w:val="32"/>
          <w:szCs w:val="32"/>
        </w:rPr>
        <w:t>15.2</w:t>
      </w:r>
      <w:r w:rsidRPr="003E786E">
        <w:rPr>
          <w:rFonts w:ascii="仿宋_GB2312" w:eastAsia="仿宋_GB2312" w:hint="eastAsia"/>
          <w:sz w:val="32"/>
          <w:szCs w:val="32"/>
        </w:rPr>
        <w:t>%。主要用于</w:t>
      </w:r>
      <w:r w:rsidR="003E786E" w:rsidRPr="003E786E">
        <w:rPr>
          <w:rFonts w:ascii="仿宋_GB2312" w:eastAsia="仿宋_GB2312" w:hint="eastAsia"/>
          <w:sz w:val="32"/>
          <w:szCs w:val="32"/>
        </w:rPr>
        <w:t>业务费、培训工作、宣传工作、基层党建工作、特约监察员工作等的支出</w:t>
      </w:r>
      <w:r w:rsidRPr="003E786E">
        <w:rPr>
          <w:rFonts w:ascii="仿宋_GB2312" w:eastAsia="仿宋_GB2312" w:hint="eastAsia"/>
          <w:sz w:val="32"/>
          <w:szCs w:val="32"/>
        </w:rPr>
        <w:t>。</w:t>
      </w:r>
    </w:p>
    <w:p w:rsidR="00BD7A40"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（三）上缴上级支出</w:t>
      </w:r>
      <w:r w:rsidR="003E786E">
        <w:rPr>
          <w:rFonts w:ascii="仿宋_GB2312" w:eastAsia="仿宋_GB2312" w:hint="eastAsia"/>
          <w:sz w:val="32"/>
          <w:szCs w:val="32"/>
        </w:rPr>
        <w:t>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3E786E">
        <w:rPr>
          <w:rFonts w:ascii="仿宋_GB2312" w:eastAsia="仿宋_GB2312" w:hint="eastAsia"/>
          <w:sz w:val="32"/>
          <w:szCs w:val="32"/>
        </w:rPr>
        <w:t>0</w:t>
      </w:r>
      <w:r w:rsidRPr="00E07075">
        <w:rPr>
          <w:rFonts w:ascii="仿宋_GB2312" w:eastAsia="仿宋_GB2312" w:hint="eastAsia"/>
          <w:sz w:val="32"/>
          <w:szCs w:val="32"/>
        </w:rPr>
        <w:t>%。</w:t>
      </w:r>
    </w:p>
    <w:p w:rsidR="00BD7A40"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（四）经营支出</w:t>
      </w:r>
      <w:r w:rsidR="003E786E">
        <w:rPr>
          <w:rFonts w:ascii="仿宋_GB2312" w:eastAsia="仿宋_GB2312" w:hint="eastAsia"/>
          <w:sz w:val="32"/>
          <w:szCs w:val="32"/>
        </w:rPr>
        <w:t>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3E786E">
        <w:rPr>
          <w:rFonts w:ascii="仿宋_GB2312" w:eastAsia="仿宋_GB2312" w:hint="eastAsia"/>
          <w:sz w:val="32"/>
          <w:szCs w:val="32"/>
        </w:rPr>
        <w:t>0</w:t>
      </w:r>
      <w:r w:rsidRPr="00E07075">
        <w:rPr>
          <w:rFonts w:ascii="仿宋_GB2312" w:eastAsia="仿宋_GB2312" w:hint="eastAsia"/>
          <w:sz w:val="32"/>
          <w:szCs w:val="32"/>
        </w:rPr>
        <w:t>%。</w:t>
      </w:r>
    </w:p>
    <w:p w:rsidR="00BD7A40" w:rsidRPr="00E07075"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（五）对附属单位补助支出</w:t>
      </w:r>
      <w:r w:rsidR="003E786E">
        <w:rPr>
          <w:rFonts w:ascii="仿宋_GB2312" w:eastAsia="仿宋_GB2312" w:hint="eastAsia"/>
          <w:sz w:val="32"/>
          <w:szCs w:val="32"/>
        </w:rPr>
        <w:t>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3E786E">
        <w:rPr>
          <w:rFonts w:ascii="仿宋_GB2312" w:eastAsia="仿宋_GB2312" w:hint="eastAsia"/>
          <w:sz w:val="32"/>
          <w:szCs w:val="32"/>
        </w:rPr>
        <w:t>0</w:t>
      </w:r>
      <w:r w:rsidRPr="00E07075">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五、</w:t>
      </w:r>
      <w:r w:rsidR="00CC25E9" w:rsidRPr="00B86993">
        <w:rPr>
          <w:rFonts w:ascii="黑体" w:eastAsia="黑体" w:hAnsi="黑体" w:hint="eastAsia"/>
          <w:sz w:val="32"/>
          <w:szCs w:val="32"/>
        </w:rPr>
        <w:t>2021</w:t>
      </w:r>
      <w:r w:rsidR="00B724FD" w:rsidRPr="00B86993">
        <w:rPr>
          <w:rFonts w:ascii="黑体" w:eastAsia="黑体" w:hAnsi="黑体" w:hint="eastAsia"/>
          <w:sz w:val="32"/>
          <w:szCs w:val="32"/>
        </w:rPr>
        <w:t>年度财政拨款收入支出决算总体</w:t>
      </w:r>
      <w:r w:rsidRPr="00B86993">
        <w:rPr>
          <w:rFonts w:ascii="黑体" w:eastAsia="黑体" w:hAnsi="黑体" w:hint="eastAsia"/>
          <w:sz w:val="32"/>
          <w:szCs w:val="32"/>
        </w:rPr>
        <w:t>情况说明</w:t>
      </w:r>
    </w:p>
    <w:p w:rsidR="009406DE" w:rsidRPr="00E07075" w:rsidRDefault="00CC25E9" w:rsidP="00B86993">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年度财政拨款收入总计</w:t>
      </w:r>
      <w:r w:rsidR="003E786E">
        <w:rPr>
          <w:rFonts w:ascii="仿宋_GB2312" w:eastAsia="仿宋_GB2312" w:hint="eastAsia"/>
          <w:sz w:val="32"/>
          <w:szCs w:val="32"/>
        </w:rPr>
        <w:t>78899962.54</w:t>
      </w:r>
      <w:r w:rsidR="00B20C03">
        <w:rPr>
          <w:rFonts w:ascii="仿宋_GB2312" w:eastAsia="仿宋_GB2312" w:hint="eastAsia"/>
          <w:sz w:val="32"/>
          <w:szCs w:val="32"/>
        </w:rPr>
        <w:t>元</w:t>
      </w:r>
      <w:r w:rsidR="009406DE" w:rsidRPr="00E07075">
        <w:rPr>
          <w:rFonts w:ascii="仿宋_GB2312" w:eastAsia="仿宋_GB2312" w:hint="eastAsia"/>
          <w:sz w:val="32"/>
          <w:szCs w:val="32"/>
        </w:rPr>
        <w:t>，其中：一般公共预算财政拨款</w:t>
      </w:r>
      <w:r w:rsidR="003E786E">
        <w:rPr>
          <w:rFonts w:ascii="仿宋_GB2312" w:eastAsia="仿宋_GB2312" w:hint="eastAsia"/>
          <w:sz w:val="32"/>
          <w:szCs w:val="32"/>
        </w:rPr>
        <w:t>78899962.54</w:t>
      </w:r>
      <w:r w:rsidR="00B20C03">
        <w:rPr>
          <w:rFonts w:ascii="仿宋_GB2312" w:eastAsia="仿宋_GB2312" w:hint="eastAsia"/>
          <w:sz w:val="32"/>
          <w:szCs w:val="32"/>
        </w:rPr>
        <w:t>元</w:t>
      </w:r>
      <w:r w:rsidR="009406DE" w:rsidRPr="00E07075">
        <w:rPr>
          <w:rFonts w:ascii="仿宋_GB2312" w:eastAsia="仿宋_GB2312" w:hint="eastAsia"/>
          <w:sz w:val="32"/>
          <w:szCs w:val="32"/>
        </w:rPr>
        <w:t>，政府性基金预算财政拨款</w:t>
      </w:r>
      <w:r w:rsidR="003E786E">
        <w:rPr>
          <w:rFonts w:ascii="仿宋_GB2312" w:eastAsia="仿宋_GB2312" w:hint="eastAsia"/>
          <w:sz w:val="32"/>
          <w:szCs w:val="32"/>
        </w:rPr>
        <w:t>0</w:t>
      </w:r>
      <w:r w:rsidR="00B20C03">
        <w:rPr>
          <w:rFonts w:ascii="仿宋_GB2312" w:eastAsia="仿宋_GB2312" w:hint="eastAsia"/>
          <w:sz w:val="32"/>
          <w:szCs w:val="32"/>
        </w:rPr>
        <w:t>元</w:t>
      </w:r>
      <w:r w:rsidR="00301B64">
        <w:rPr>
          <w:rFonts w:ascii="仿宋_GB2312" w:eastAsia="仿宋_GB2312" w:hint="eastAsia"/>
          <w:sz w:val="32"/>
          <w:szCs w:val="32"/>
        </w:rPr>
        <w:t>，国有资本经营预算财政拨款</w:t>
      </w:r>
      <w:r w:rsidR="003E786E">
        <w:rPr>
          <w:rFonts w:ascii="仿宋_GB2312" w:eastAsia="仿宋_GB2312" w:hint="eastAsia"/>
          <w:sz w:val="32"/>
          <w:szCs w:val="32"/>
        </w:rPr>
        <w:t>0</w:t>
      </w:r>
      <w:r w:rsidR="00B20C03">
        <w:rPr>
          <w:rFonts w:ascii="仿宋_GB2312" w:eastAsia="仿宋_GB2312" w:hint="eastAsia"/>
          <w:sz w:val="32"/>
          <w:szCs w:val="32"/>
        </w:rPr>
        <w:t>元</w:t>
      </w:r>
      <w:r w:rsidR="009406DE" w:rsidRPr="00E07075">
        <w:rPr>
          <w:rFonts w:ascii="仿宋_GB2312" w:eastAsia="仿宋_GB2312" w:hint="eastAsia"/>
          <w:sz w:val="32"/>
          <w:szCs w:val="32"/>
        </w:rPr>
        <w:t>；年初财政拨款结转和结余</w:t>
      </w:r>
      <w:r w:rsidR="003E786E">
        <w:rPr>
          <w:rFonts w:ascii="仿宋_GB2312" w:eastAsia="仿宋_GB2312" w:hint="eastAsia"/>
          <w:sz w:val="32"/>
          <w:szCs w:val="32"/>
        </w:rPr>
        <w:t>0</w:t>
      </w:r>
      <w:r w:rsidR="00B20C03">
        <w:rPr>
          <w:rFonts w:ascii="仿宋_GB2312" w:eastAsia="仿宋_GB2312" w:hint="eastAsia"/>
          <w:sz w:val="32"/>
          <w:szCs w:val="32"/>
        </w:rPr>
        <w:t>元</w:t>
      </w:r>
      <w:r w:rsidR="00A021F1">
        <w:rPr>
          <w:rFonts w:ascii="仿宋_GB2312" w:eastAsia="仿宋_GB2312" w:hint="eastAsia"/>
          <w:sz w:val="32"/>
          <w:szCs w:val="32"/>
        </w:rPr>
        <w:t>，其中：一般公共预算财政拨款</w:t>
      </w:r>
      <w:r w:rsidR="003E786E">
        <w:rPr>
          <w:rFonts w:ascii="仿宋_GB2312" w:eastAsia="仿宋_GB2312" w:hint="eastAsia"/>
          <w:sz w:val="32"/>
          <w:szCs w:val="32"/>
        </w:rPr>
        <w:t>0</w:t>
      </w:r>
      <w:r w:rsidR="00B20C03">
        <w:rPr>
          <w:rFonts w:ascii="仿宋_GB2312" w:eastAsia="仿宋_GB2312" w:hint="eastAsia"/>
          <w:sz w:val="32"/>
          <w:szCs w:val="32"/>
        </w:rPr>
        <w:t>元</w:t>
      </w:r>
      <w:r w:rsidR="00A021F1">
        <w:rPr>
          <w:rFonts w:ascii="仿宋_GB2312" w:eastAsia="仿宋_GB2312" w:hint="eastAsia"/>
          <w:sz w:val="32"/>
          <w:szCs w:val="32"/>
        </w:rPr>
        <w:t>，政府性基金预算财政拨款</w:t>
      </w:r>
      <w:r w:rsidR="003E786E">
        <w:rPr>
          <w:rFonts w:ascii="仿宋_GB2312" w:eastAsia="仿宋_GB2312" w:hint="eastAsia"/>
          <w:sz w:val="32"/>
          <w:szCs w:val="32"/>
        </w:rPr>
        <w:t>0</w:t>
      </w:r>
      <w:r w:rsidR="00B20C03">
        <w:rPr>
          <w:rFonts w:ascii="仿宋_GB2312" w:eastAsia="仿宋_GB2312" w:hint="eastAsia"/>
          <w:sz w:val="32"/>
          <w:szCs w:val="32"/>
        </w:rPr>
        <w:t>元</w:t>
      </w:r>
      <w:r w:rsidR="00301B64">
        <w:rPr>
          <w:rFonts w:ascii="仿宋_GB2312" w:eastAsia="仿宋_GB2312" w:hint="eastAsia"/>
          <w:sz w:val="32"/>
          <w:szCs w:val="32"/>
        </w:rPr>
        <w:t>，国有资本经营预算财政拨款</w:t>
      </w:r>
      <w:r w:rsidR="003E786E">
        <w:rPr>
          <w:rFonts w:ascii="仿宋_GB2312" w:eastAsia="仿宋_GB2312" w:hint="eastAsia"/>
          <w:sz w:val="32"/>
          <w:szCs w:val="32"/>
        </w:rPr>
        <w:t>0</w:t>
      </w:r>
      <w:r w:rsidR="00B20C03">
        <w:rPr>
          <w:rFonts w:ascii="仿宋_GB2312" w:eastAsia="仿宋_GB2312" w:hint="eastAsia"/>
          <w:sz w:val="32"/>
          <w:szCs w:val="32"/>
        </w:rPr>
        <w:t>元</w:t>
      </w:r>
      <w:r w:rsidR="009406DE" w:rsidRPr="00E07075">
        <w:rPr>
          <w:rFonts w:ascii="仿宋_GB2312" w:eastAsia="仿宋_GB2312" w:hint="eastAsia"/>
          <w:sz w:val="32"/>
          <w:szCs w:val="32"/>
        </w:rPr>
        <w:t>。</w:t>
      </w:r>
    </w:p>
    <w:p w:rsidR="009406DE" w:rsidRPr="00E07075" w:rsidRDefault="00CC25E9" w:rsidP="00B86993">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lastRenderedPageBreak/>
        <w:t>2021</w:t>
      </w:r>
      <w:r w:rsidR="009406DE" w:rsidRPr="00E07075">
        <w:rPr>
          <w:rFonts w:ascii="仿宋_GB2312" w:eastAsia="仿宋_GB2312" w:hint="eastAsia"/>
          <w:sz w:val="32"/>
          <w:szCs w:val="32"/>
        </w:rPr>
        <w:t>年度财政拨款支出总计</w:t>
      </w:r>
      <w:r w:rsidR="003E786E">
        <w:rPr>
          <w:rFonts w:ascii="仿宋_GB2312" w:eastAsia="仿宋_GB2312" w:hint="eastAsia"/>
          <w:sz w:val="32"/>
          <w:szCs w:val="32"/>
        </w:rPr>
        <w:t>78899962.54</w:t>
      </w:r>
      <w:r w:rsidR="00B20C03">
        <w:rPr>
          <w:rFonts w:ascii="仿宋_GB2312" w:eastAsia="仿宋_GB2312" w:hint="eastAsia"/>
          <w:sz w:val="32"/>
          <w:szCs w:val="32"/>
        </w:rPr>
        <w:t>元</w:t>
      </w:r>
      <w:r w:rsidR="009406DE" w:rsidRPr="00E07075">
        <w:rPr>
          <w:rFonts w:ascii="仿宋_GB2312" w:eastAsia="仿宋_GB2312" w:hint="eastAsia"/>
          <w:sz w:val="32"/>
          <w:szCs w:val="32"/>
        </w:rPr>
        <w:t>，与</w:t>
      </w:r>
      <w:r>
        <w:rPr>
          <w:rFonts w:ascii="仿宋_GB2312" w:eastAsia="仿宋_GB2312" w:hint="eastAsia"/>
          <w:sz w:val="32"/>
          <w:szCs w:val="32"/>
        </w:rPr>
        <w:t>2021</w:t>
      </w:r>
      <w:r w:rsidR="009406DE" w:rsidRPr="00E07075">
        <w:rPr>
          <w:rFonts w:ascii="仿宋_GB2312" w:eastAsia="仿宋_GB2312" w:hint="eastAsia"/>
          <w:sz w:val="32"/>
          <w:szCs w:val="32"/>
        </w:rPr>
        <w:t>年年初部门预算财政拨款支出总计相比，增加</w:t>
      </w:r>
      <w:r w:rsidR="003E786E">
        <w:rPr>
          <w:rFonts w:ascii="仿宋_GB2312" w:eastAsia="仿宋_GB2312" w:hint="eastAsia"/>
          <w:sz w:val="32"/>
          <w:szCs w:val="32"/>
        </w:rPr>
        <w:t>9452721.82</w:t>
      </w:r>
      <w:r w:rsidR="00B20C03">
        <w:rPr>
          <w:rFonts w:ascii="仿宋_GB2312" w:eastAsia="仿宋_GB2312" w:hint="eastAsia"/>
          <w:sz w:val="32"/>
          <w:szCs w:val="32"/>
        </w:rPr>
        <w:t>元</w:t>
      </w:r>
      <w:r w:rsidR="009406DE" w:rsidRPr="00E07075">
        <w:rPr>
          <w:rFonts w:ascii="仿宋_GB2312" w:eastAsia="仿宋_GB2312" w:hint="eastAsia"/>
          <w:sz w:val="32"/>
          <w:szCs w:val="32"/>
        </w:rPr>
        <w:t>，增长</w:t>
      </w:r>
      <w:r w:rsidR="003E786E">
        <w:rPr>
          <w:rFonts w:ascii="仿宋_GB2312" w:eastAsia="仿宋_GB2312" w:hint="eastAsia"/>
          <w:sz w:val="32"/>
          <w:szCs w:val="32"/>
        </w:rPr>
        <w:t>13.61</w:t>
      </w:r>
      <w:r w:rsidR="009406DE" w:rsidRPr="00E07075">
        <w:rPr>
          <w:rFonts w:ascii="仿宋_GB2312" w:eastAsia="仿宋_GB2312" w:hint="eastAsia"/>
          <w:sz w:val="32"/>
          <w:szCs w:val="32"/>
        </w:rPr>
        <w:t>%。</w:t>
      </w:r>
      <w:r w:rsidR="009406DE" w:rsidRPr="005C6E64">
        <w:rPr>
          <w:rFonts w:ascii="仿宋_GB2312" w:eastAsia="仿宋_GB2312" w:hint="eastAsia"/>
          <w:sz w:val="32"/>
          <w:szCs w:val="32"/>
        </w:rPr>
        <w:t>主要原因：</w:t>
      </w:r>
      <w:r w:rsidR="005C6E64" w:rsidRPr="000F067D">
        <w:rPr>
          <w:rFonts w:ascii="仿宋_GB2312" w:eastAsia="仿宋_GB2312" w:hint="eastAsia"/>
          <w:sz w:val="32"/>
          <w:szCs w:val="32"/>
        </w:rPr>
        <w:t>人员增加，追加相应预算</w:t>
      </w:r>
      <w:r w:rsidR="00945F71">
        <w:rPr>
          <w:rFonts w:ascii="仿宋_GB2312" w:eastAsia="仿宋_GB2312" w:hint="eastAsia"/>
          <w:b/>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六、</w:t>
      </w:r>
      <w:r w:rsidR="00CC25E9" w:rsidRPr="00B86993">
        <w:rPr>
          <w:rFonts w:ascii="黑体" w:eastAsia="黑体" w:hAnsi="黑体" w:hint="eastAsia"/>
          <w:sz w:val="32"/>
          <w:szCs w:val="32"/>
        </w:rPr>
        <w:t>2021</w:t>
      </w:r>
      <w:r w:rsidRPr="00B86993">
        <w:rPr>
          <w:rFonts w:ascii="黑体" w:eastAsia="黑体" w:hAnsi="黑体" w:hint="eastAsia"/>
          <w:sz w:val="32"/>
          <w:szCs w:val="32"/>
        </w:rPr>
        <w:t>年度一般公共预算财政拨款支出决算情况说明</w:t>
      </w:r>
    </w:p>
    <w:p w:rsidR="009406DE" w:rsidRPr="00B86993" w:rsidRDefault="009406DE"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（一）一般公共预算财政拨款支出决算总体情况</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年度一般公共预算财政拨款支出</w:t>
      </w:r>
      <w:r w:rsidR="009E7EC7">
        <w:rPr>
          <w:rFonts w:ascii="仿宋_GB2312" w:eastAsia="仿宋_GB2312" w:hint="eastAsia"/>
          <w:sz w:val="32"/>
          <w:szCs w:val="32"/>
        </w:rPr>
        <w:t>77638304.74</w:t>
      </w:r>
      <w:r w:rsidR="00B20C03">
        <w:rPr>
          <w:rFonts w:ascii="仿宋_GB2312" w:eastAsia="仿宋_GB2312" w:hint="eastAsia"/>
          <w:sz w:val="32"/>
          <w:szCs w:val="32"/>
        </w:rPr>
        <w:t>元</w:t>
      </w:r>
      <w:r w:rsidR="009406DE" w:rsidRPr="00E07075">
        <w:rPr>
          <w:rFonts w:ascii="仿宋_GB2312" w:eastAsia="仿宋_GB2312" w:hint="eastAsia"/>
          <w:sz w:val="32"/>
          <w:szCs w:val="32"/>
        </w:rPr>
        <w:t>，占本年支出合计的</w:t>
      </w:r>
      <w:r w:rsidR="009E7EC7">
        <w:rPr>
          <w:rFonts w:ascii="仿宋_GB2312" w:eastAsia="仿宋_GB2312" w:hint="eastAsia"/>
          <w:sz w:val="32"/>
          <w:szCs w:val="32"/>
        </w:rPr>
        <w:t>100</w:t>
      </w:r>
      <w:r w:rsidR="009406DE" w:rsidRPr="00E07075">
        <w:rPr>
          <w:rFonts w:ascii="仿宋_GB2312" w:eastAsia="仿宋_GB2312" w:hint="eastAsia"/>
          <w:sz w:val="32"/>
          <w:szCs w:val="32"/>
        </w:rPr>
        <w:t>%。同</w:t>
      </w:r>
      <w:r>
        <w:rPr>
          <w:rFonts w:ascii="仿宋_GB2312" w:eastAsia="仿宋_GB2312" w:hint="eastAsia"/>
          <w:sz w:val="32"/>
          <w:szCs w:val="32"/>
        </w:rPr>
        <w:t>2021</w:t>
      </w:r>
      <w:r w:rsidR="009406DE" w:rsidRPr="00E07075">
        <w:rPr>
          <w:rFonts w:ascii="仿宋_GB2312" w:eastAsia="仿宋_GB2312" w:hint="eastAsia"/>
          <w:sz w:val="32"/>
          <w:szCs w:val="32"/>
        </w:rPr>
        <w:t>年年初部门预算相比，增加</w:t>
      </w:r>
      <w:r w:rsidR="009E7EC7">
        <w:rPr>
          <w:rFonts w:ascii="仿宋_GB2312" w:eastAsia="仿宋_GB2312" w:hint="eastAsia"/>
          <w:sz w:val="32"/>
          <w:szCs w:val="32"/>
        </w:rPr>
        <w:t>8191064.02</w:t>
      </w:r>
      <w:r w:rsidR="00B20C03">
        <w:rPr>
          <w:rFonts w:ascii="仿宋_GB2312" w:eastAsia="仿宋_GB2312" w:hint="eastAsia"/>
          <w:sz w:val="32"/>
          <w:szCs w:val="32"/>
        </w:rPr>
        <w:t>元</w:t>
      </w:r>
      <w:r w:rsidR="009406DE" w:rsidRPr="00E07075">
        <w:rPr>
          <w:rFonts w:ascii="仿宋_GB2312" w:eastAsia="仿宋_GB2312" w:hint="eastAsia"/>
          <w:sz w:val="32"/>
          <w:szCs w:val="32"/>
        </w:rPr>
        <w:t>，增长</w:t>
      </w:r>
      <w:r w:rsidR="009E7EC7">
        <w:rPr>
          <w:rFonts w:ascii="仿宋_GB2312" w:eastAsia="仿宋_GB2312" w:hint="eastAsia"/>
          <w:sz w:val="32"/>
          <w:szCs w:val="32"/>
        </w:rPr>
        <w:t>11.79</w:t>
      </w:r>
      <w:r w:rsidR="009406DE" w:rsidRPr="00E07075">
        <w:rPr>
          <w:rFonts w:ascii="仿宋_GB2312" w:eastAsia="仿宋_GB2312" w:hint="eastAsia"/>
          <w:sz w:val="32"/>
          <w:szCs w:val="32"/>
        </w:rPr>
        <w:t>%。</w:t>
      </w:r>
      <w:r w:rsidR="009406DE" w:rsidRPr="00EA4B00">
        <w:rPr>
          <w:rFonts w:ascii="仿宋_GB2312" w:eastAsia="仿宋_GB2312" w:hint="eastAsia"/>
          <w:sz w:val="32"/>
          <w:szCs w:val="32"/>
        </w:rPr>
        <w:t>主要原因：</w:t>
      </w:r>
      <w:r w:rsidR="00EA4B00" w:rsidRPr="00EA4B00">
        <w:rPr>
          <w:rFonts w:ascii="仿宋_GB2312" w:eastAsia="仿宋_GB2312" w:hint="eastAsia"/>
          <w:sz w:val="32"/>
          <w:szCs w:val="32"/>
        </w:rPr>
        <w:t>人</w:t>
      </w:r>
      <w:r w:rsidR="00EA4B00" w:rsidRPr="000F067D">
        <w:rPr>
          <w:rFonts w:ascii="仿宋_GB2312" w:eastAsia="仿宋_GB2312" w:hint="eastAsia"/>
          <w:sz w:val="32"/>
          <w:szCs w:val="32"/>
        </w:rPr>
        <w:t>员增加，追加相应预算</w:t>
      </w:r>
      <w:r w:rsidR="00C315FD">
        <w:rPr>
          <w:rFonts w:ascii="仿宋_GB2312" w:eastAsia="仿宋_GB2312" w:hint="eastAsia"/>
          <w:sz w:val="32"/>
          <w:szCs w:val="32"/>
        </w:rPr>
        <w:t>。</w:t>
      </w:r>
    </w:p>
    <w:p w:rsidR="009406DE" w:rsidRPr="00B86993" w:rsidRDefault="009406DE"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（二）一般公共预算财政拨款支出决算具体情况</w:t>
      </w:r>
    </w:p>
    <w:p w:rsidR="009406DE" w:rsidRPr="00E07075" w:rsidRDefault="009406DE" w:rsidP="00B86993">
      <w:pPr>
        <w:autoSpaceDE w:val="0"/>
        <w:autoSpaceDN w:val="0"/>
        <w:adjustRightInd w:val="0"/>
        <w:spacing w:line="560" w:lineRule="exact"/>
        <w:ind w:firstLineChars="200" w:firstLine="640"/>
        <w:jc w:val="left"/>
        <w:rPr>
          <w:rFonts w:ascii="仿宋_GB2312" w:eastAsia="仿宋_GB2312"/>
          <w:b/>
          <w:sz w:val="32"/>
          <w:szCs w:val="32"/>
        </w:rPr>
      </w:pPr>
      <w:r w:rsidRPr="00E07075">
        <w:rPr>
          <w:rFonts w:ascii="仿宋_GB2312" w:eastAsia="仿宋_GB2312" w:hint="eastAsia"/>
          <w:sz w:val="32"/>
          <w:szCs w:val="32"/>
        </w:rPr>
        <w:t>1、“一般公共服务支出”</w:t>
      </w:r>
      <w:r w:rsidR="009E7EC7">
        <w:rPr>
          <w:rFonts w:ascii="仿宋_GB2312" w:eastAsia="仿宋_GB2312" w:hint="eastAsia"/>
          <w:sz w:val="32"/>
          <w:szCs w:val="32"/>
        </w:rPr>
        <w:t xml:space="preserve"> </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9E7EC7">
        <w:rPr>
          <w:rFonts w:ascii="仿宋_GB2312" w:eastAsia="仿宋_GB2312" w:hint="eastAsia"/>
          <w:sz w:val="32"/>
          <w:szCs w:val="32"/>
        </w:rPr>
        <w:t>64612312.29</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9E7EC7">
        <w:rPr>
          <w:rFonts w:ascii="仿宋_GB2312" w:eastAsia="仿宋_GB2312" w:hint="eastAsia"/>
          <w:sz w:val="32"/>
          <w:szCs w:val="32"/>
        </w:rPr>
        <w:t>8535140.52</w:t>
      </w:r>
      <w:r w:rsidR="00B20C03">
        <w:rPr>
          <w:rFonts w:ascii="仿宋_GB2312" w:eastAsia="仿宋_GB2312" w:hint="eastAsia"/>
          <w:sz w:val="32"/>
          <w:szCs w:val="32"/>
        </w:rPr>
        <w:t>元</w:t>
      </w:r>
      <w:r w:rsidRPr="00E07075">
        <w:rPr>
          <w:rFonts w:ascii="仿宋_GB2312" w:eastAsia="仿宋_GB2312" w:hint="eastAsia"/>
          <w:sz w:val="32"/>
          <w:szCs w:val="32"/>
        </w:rPr>
        <w:t>，增长</w:t>
      </w:r>
      <w:r w:rsidR="009E7EC7">
        <w:rPr>
          <w:rFonts w:ascii="仿宋_GB2312" w:eastAsia="仿宋_GB2312" w:hint="eastAsia"/>
          <w:sz w:val="32"/>
          <w:szCs w:val="32"/>
        </w:rPr>
        <w:t>15.22</w:t>
      </w:r>
      <w:r w:rsidRPr="00E07075">
        <w:rPr>
          <w:rFonts w:ascii="仿宋_GB2312" w:eastAsia="仿宋_GB2312" w:hint="eastAsia"/>
          <w:sz w:val="32"/>
          <w:szCs w:val="32"/>
        </w:rPr>
        <w:t>%。其中：</w:t>
      </w:r>
    </w:p>
    <w:p w:rsidR="009406DE" w:rsidRDefault="009406DE"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9E7EC7">
        <w:rPr>
          <w:rFonts w:ascii="仿宋_GB2312" w:eastAsia="仿宋_GB2312" w:hint="eastAsia"/>
          <w:sz w:val="32"/>
          <w:szCs w:val="32"/>
        </w:rPr>
        <w:t>纪检监察事务</w:t>
      </w:r>
      <w:r w:rsidRPr="00E07075">
        <w:rPr>
          <w:rFonts w:ascii="仿宋_GB2312" w:eastAsia="仿宋_GB2312" w:hint="eastAsia"/>
          <w:sz w:val="32"/>
          <w:szCs w:val="32"/>
        </w:rPr>
        <w:t>”</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9E7EC7">
        <w:rPr>
          <w:rFonts w:ascii="仿宋_GB2312" w:eastAsia="仿宋_GB2312" w:hint="eastAsia"/>
          <w:sz w:val="32"/>
          <w:szCs w:val="32"/>
        </w:rPr>
        <w:t>59814571.09</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9E7EC7">
        <w:rPr>
          <w:rFonts w:ascii="仿宋_GB2312" w:eastAsia="仿宋_GB2312" w:hint="eastAsia"/>
          <w:sz w:val="32"/>
          <w:szCs w:val="32"/>
        </w:rPr>
        <w:t>3737399.32</w:t>
      </w:r>
      <w:r w:rsidR="00B20C03">
        <w:rPr>
          <w:rFonts w:ascii="仿宋_GB2312" w:eastAsia="仿宋_GB2312" w:hint="eastAsia"/>
          <w:sz w:val="32"/>
          <w:szCs w:val="32"/>
        </w:rPr>
        <w:t>元</w:t>
      </w:r>
      <w:r w:rsidRPr="00E07075">
        <w:rPr>
          <w:rFonts w:ascii="仿宋_GB2312" w:eastAsia="仿宋_GB2312" w:hint="eastAsia"/>
          <w:sz w:val="32"/>
          <w:szCs w:val="32"/>
        </w:rPr>
        <w:t>，增长</w:t>
      </w:r>
      <w:r w:rsidR="009E7EC7">
        <w:rPr>
          <w:rFonts w:ascii="仿宋_GB2312" w:eastAsia="仿宋_GB2312" w:hint="eastAsia"/>
          <w:sz w:val="32"/>
          <w:szCs w:val="32"/>
        </w:rPr>
        <w:t>6.66</w:t>
      </w:r>
      <w:r w:rsidRPr="00E07075">
        <w:rPr>
          <w:rFonts w:ascii="仿宋_GB2312" w:eastAsia="仿宋_GB2312" w:hint="eastAsia"/>
          <w:sz w:val="32"/>
          <w:szCs w:val="32"/>
        </w:rPr>
        <w:t>%。</w:t>
      </w:r>
      <w:r w:rsidRPr="000F067D">
        <w:rPr>
          <w:rFonts w:ascii="仿宋_GB2312" w:eastAsia="仿宋_GB2312" w:hint="eastAsia"/>
          <w:sz w:val="32"/>
          <w:szCs w:val="32"/>
        </w:rPr>
        <w:t>主要原因：</w:t>
      </w:r>
      <w:r w:rsidR="000F067D" w:rsidRPr="000F067D">
        <w:rPr>
          <w:rFonts w:ascii="仿宋_GB2312" w:eastAsia="仿宋_GB2312" w:hint="eastAsia"/>
          <w:sz w:val="32"/>
          <w:szCs w:val="32"/>
        </w:rPr>
        <w:t>人员增加，追加相应预算</w:t>
      </w:r>
      <w:r w:rsidRPr="000F067D">
        <w:rPr>
          <w:rFonts w:ascii="仿宋_GB2312" w:eastAsia="仿宋_GB2312" w:hint="eastAsia"/>
          <w:sz w:val="32"/>
          <w:szCs w:val="32"/>
        </w:rPr>
        <w:t>。</w:t>
      </w:r>
    </w:p>
    <w:p w:rsidR="009E7EC7" w:rsidRPr="00E07075" w:rsidRDefault="009E7EC7"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Pr>
          <w:rFonts w:ascii="仿宋_GB2312" w:eastAsia="仿宋_GB2312" w:hint="eastAsia"/>
          <w:sz w:val="32"/>
          <w:szCs w:val="32"/>
        </w:rPr>
        <w:t>其他共产党事务支出</w:t>
      </w:r>
      <w:r w:rsidRPr="00E07075">
        <w:rPr>
          <w:rFonts w:ascii="仿宋_GB2312" w:eastAsia="仿宋_GB2312" w:hint="eastAsia"/>
          <w:sz w:val="32"/>
          <w:szCs w:val="32"/>
        </w:rPr>
        <w:t>”</w:t>
      </w:r>
      <w:r>
        <w:rPr>
          <w:rFonts w:ascii="仿宋_GB2312" w:eastAsia="仿宋_GB2312" w:hint="eastAsia"/>
          <w:sz w:val="32"/>
          <w:szCs w:val="32"/>
        </w:rPr>
        <w:t>2021</w:t>
      </w:r>
      <w:r w:rsidRPr="00E07075">
        <w:rPr>
          <w:rFonts w:ascii="仿宋_GB2312" w:eastAsia="仿宋_GB2312" w:hint="eastAsia"/>
          <w:sz w:val="32"/>
          <w:szCs w:val="32"/>
        </w:rPr>
        <w:t>年度决算</w:t>
      </w:r>
      <w:r>
        <w:rPr>
          <w:rFonts w:ascii="仿宋_GB2312" w:eastAsia="仿宋_GB2312" w:hint="eastAsia"/>
          <w:sz w:val="32"/>
          <w:szCs w:val="32"/>
        </w:rPr>
        <w:t>4141.2元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4141.2元</w:t>
      </w:r>
      <w:r w:rsidRPr="00E07075">
        <w:rPr>
          <w:rFonts w:ascii="仿宋_GB2312" w:eastAsia="仿宋_GB2312" w:hint="eastAsia"/>
          <w:sz w:val="32"/>
          <w:szCs w:val="32"/>
        </w:rPr>
        <w:t>，增长</w:t>
      </w:r>
      <w:r>
        <w:rPr>
          <w:rFonts w:ascii="仿宋_GB2312" w:eastAsia="仿宋_GB2312" w:hint="eastAsia"/>
          <w:sz w:val="32"/>
          <w:szCs w:val="32"/>
        </w:rPr>
        <w:t>100</w:t>
      </w:r>
      <w:r w:rsidRPr="00E07075">
        <w:rPr>
          <w:rFonts w:ascii="仿宋_GB2312" w:eastAsia="仿宋_GB2312" w:hint="eastAsia"/>
          <w:sz w:val="32"/>
          <w:szCs w:val="32"/>
        </w:rPr>
        <w:t>%。</w:t>
      </w:r>
      <w:r w:rsidRPr="000F067D">
        <w:rPr>
          <w:rFonts w:ascii="仿宋_GB2312" w:eastAsia="仿宋_GB2312" w:hint="eastAsia"/>
          <w:sz w:val="32"/>
          <w:szCs w:val="32"/>
        </w:rPr>
        <w:t>主要原因：</w:t>
      </w:r>
      <w:r w:rsidR="000F067D" w:rsidRPr="000F067D">
        <w:rPr>
          <w:rFonts w:ascii="仿宋_GB2312" w:eastAsia="仿宋_GB2312" w:hint="eastAsia"/>
          <w:sz w:val="32"/>
          <w:szCs w:val="32"/>
        </w:rPr>
        <w:t>年中区政府安排课题研究经费</w:t>
      </w:r>
      <w:r w:rsidRPr="000F067D">
        <w:rPr>
          <w:rFonts w:ascii="仿宋_GB2312" w:eastAsia="仿宋_GB2312" w:hint="eastAsia"/>
          <w:sz w:val="32"/>
          <w:szCs w:val="32"/>
        </w:rPr>
        <w:t>。</w:t>
      </w:r>
    </w:p>
    <w:p w:rsidR="009406DE" w:rsidRPr="00E07075" w:rsidRDefault="009406DE"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2、“</w:t>
      </w:r>
      <w:r w:rsidR="009E7EC7">
        <w:rPr>
          <w:rFonts w:ascii="仿宋_GB2312" w:eastAsia="仿宋_GB2312" w:hint="eastAsia"/>
          <w:sz w:val="32"/>
          <w:szCs w:val="32"/>
        </w:rPr>
        <w:t>教育支出</w:t>
      </w:r>
      <w:r w:rsidRPr="00E07075">
        <w:rPr>
          <w:rFonts w:ascii="仿宋_GB2312" w:eastAsia="仿宋_GB2312" w:hint="eastAsia"/>
          <w:sz w:val="32"/>
          <w:szCs w:val="32"/>
        </w:rPr>
        <w:t>”</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9E7EC7">
        <w:rPr>
          <w:rFonts w:ascii="仿宋_GB2312" w:eastAsia="仿宋_GB2312" w:hint="eastAsia"/>
          <w:sz w:val="32"/>
          <w:szCs w:val="32"/>
        </w:rPr>
        <w:t>188428.5</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年年初预算减少</w:t>
      </w:r>
      <w:r w:rsidR="009E7EC7">
        <w:rPr>
          <w:rFonts w:ascii="仿宋_GB2312" w:eastAsia="仿宋_GB2312" w:hint="eastAsia"/>
          <w:sz w:val="32"/>
          <w:szCs w:val="32"/>
        </w:rPr>
        <w:t>711571.5</w:t>
      </w:r>
      <w:r w:rsidR="00B20C03">
        <w:rPr>
          <w:rFonts w:ascii="仿宋_GB2312" w:eastAsia="仿宋_GB2312" w:hint="eastAsia"/>
          <w:sz w:val="32"/>
          <w:szCs w:val="32"/>
        </w:rPr>
        <w:t>元</w:t>
      </w:r>
      <w:r w:rsidRPr="00E07075">
        <w:rPr>
          <w:rFonts w:ascii="仿宋_GB2312" w:eastAsia="仿宋_GB2312" w:hint="eastAsia"/>
          <w:sz w:val="32"/>
          <w:szCs w:val="32"/>
        </w:rPr>
        <w:t>，减少</w:t>
      </w:r>
      <w:r w:rsidR="009E7EC7">
        <w:rPr>
          <w:rFonts w:ascii="仿宋_GB2312" w:eastAsia="仿宋_GB2312" w:hint="eastAsia"/>
          <w:sz w:val="32"/>
          <w:szCs w:val="32"/>
        </w:rPr>
        <w:t>79.06</w:t>
      </w:r>
      <w:r w:rsidRPr="00E07075">
        <w:rPr>
          <w:rFonts w:ascii="仿宋_GB2312" w:eastAsia="仿宋_GB2312" w:hint="eastAsia"/>
          <w:sz w:val="32"/>
          <w:szCs w:val="32"/>
        </w:rPr>
        <w:t xml:space="preserve"> %。其中：</w:t>
      </w:r>
    </w:p>
    <w:p w:rsidR="009406DE" w:rsidRDefault="009406DE"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9E7EC7">
        <w:rPr>
          <w:rFonts w:ascii="仿宋_GB2312" w:eastAsia="仿宋_GB2312" w:hint="eastAsia"/>
          <w:sz w:val="32"/>
          <w:szCs w:val="32"/>
        </w:rPr>
        <w:t>进修及培训</w:t>
      </w:r>
      <w:r w:rsidRPr="00E07075">
        <w:rPr>
          <w:rFonts w:ascii="仿宋_GB2312" w:eastAsia="仿宋_GB2312" w:hint="eastAsia"/>
          <w:sz w:val="32"/>
          <w:szCs w:val="32"/>
        </w:rPr>
        <w:t>”</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9E7EC7">
        <w:rPr>
          <w:rFonts w:ascii="仿宋_GB2312" w:eastAsia="仿宋_GB2312" w:hint="eastAsia"/>
          <w:sz w:val="32"/>
          <w:szCs w:val="32"/>
        </w:rPr>
        <w:t>188428.5</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w:t>
      </w:r>
      <w:r w:rsidR="009E7EC7" w:rsidRPr="00E07075">
        <w:rPr>
          <w:rFonts w:ascii="仿宋_GB2312" w:eastAsia="仿宋_GB2312" w:hint="eastAsia"/>
          <w:sz w:val="32"/>
          <w:szCs w:val="32"/>
        </w:rPr>
        <w:t>减少</w:t>
      </w:r>
      <w:r w:rsidR="009E7EC7">
        <w:rPr>
          <w:rFonts w:ascii="仿宋_GB2312" w:eastAsia="仿宋_GB2312" w:hint="eastAsia"/>
          <w:sz w:val="32"/>
          <w:szCs w:val="32"/>
        </w:rPr>
        <w:t>711571.5元</w:t>
      </w:r>
      <w:r w:rsidR="009E7EC7" w:rsidRPr="00E07075">
        <w:rPr>
          <w:rFonts w:ascii="仿宋_GB2312" w:eastAsia="仿宋_GB2312" w:hint="eastAsia"/>
          <w:sz w:val="32"/>
          <w:szCs w:val="32"/>
        </w:rPr>
        <w:t>，减少</w:t>
      </w:r>
      <w:r w:rsidR="009E7EC7">
        <w:rPr>
          <w:rFonts w:ascii="仿宋_GB2312" w:eastAsia="仿宋_GB2312" w:hint="eastAsia"/>
          <w:sz w:val="32"/>
          <w:szCs w:val="32"/>
        </w:rPr>
        <w:t>79.06</w:t>
      </w:r>
      <w:r w:rsidR="009E7EC7" w:rsidRPr="00E07075">
        <w:rPr>
          <w:rFonts w:ascii="仿宋_GB2312" w:eastAsia="仿宋_GB2312" w:hint="eastAsia"/>
          <w:sz w:val="32"/>
          <w:szCs w:val="32"/>
        </w:rPr>
        <w:t xml:space="preserve"> %</w:t>
      </w:r>
      <w:r w:rsidRPr="00E07075">
        <w:rPr>
          <w:rFonts w:ascii="仿宋_GB2312" w:eastAsia="仿宋_GB2312" w:hint="eastAsia"/>
          <w:sz w:val="32"/>
          <w:szCs w:val="32"/>
        </w:rPr>
        <w:t>。</w:t>
      </w:r>
      <w:r w:rsidRPr="000F067D">
        <w:rPr>
          <w:rFonts w:ascii="仿宋_GB2312" w:eastAsia="仿宋_GB2312" w:hint="eastAsia"/>
          <w:sz w:val="32"/>
          <w:szCs w:val="32"/>
        </w:rPr>
        <w:t>主要原因：</w:t>
      </w:r>
      <w:r w:rsidR="009E7EC7" w:rsidRPr="000F067D">
        <w:rPr>
          <w:rFonts w:ascii="仿宋_GB2312" w:eastAsia="仿宋_GB2312" w:hint="eastAsia"/>
          <w:sz w:val="32"/>
          <w:szCs w:val="32"/>
        </w:rPr>
        <w:t>疫情期间减少聚集，尽量采取线上培训</w:t>
      </w:r>
      <w:r w:rsidRPr="000F067D">
        <w:rPr>
          <w:rFonts w:ascii="仿宋_GB2312" w:eastAsia="仿宋_GB2312" w:hint="eastAsia"/>
          <w:sz w:val="32"/>
          <w:szCs w:val="32"/>
        </w:rPr>
        <w:t>。</w:t>
      </w:r>
    </w:p>
    <w:p w:rsidR="009E7EC7" w:rsidRPr="00E07075" w:rsidRDefault="009E7EC7" w:rsidP="009E7EC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E07075">
        <w:rPr>
          <w:rFonts w:ascii="仿宋_GB2312" w:eastAsia="仿宋_GB2312" w:hint="eastAsia"/>
          <w:sz w:val="32"/>
          <w:szCs w:val="32"/>
        </w:rPr>
        <w:t>、“</w:t>
      </w:r>
      <w:r>
        <w:rPr>
          <w:rFonts w:ascii="仿宋_GB2312" w:eastAsia="仿宋_GB2312" w:hint="eastAsia"/>
          <w:sz w:val="32"/>
          <w:szCs w:val="32"/>
        </w:rPr>
        <w:t>社会保障和就业支出</w:t>
      </w:r>
      <w:r w:rsidRPr="00E07075">
        <w:rPr>
          <w:rFonts w:ascii="仿宋_GB2312" w:eastAsia="仿宋_GB2312" w:hint="eastAsia"/>
          <w:sz w:val="32"/>
          <w:szCs w:val="32"/>
        </w:rPr>
        <w:t>”</w:t>
      </w:r>
      <w:r>
        <w:rPr>
          <w:rFonts w:ascii="仿宋_GB2312" w:eastAsia="仿宋_GB2312" w:hint="eastAsia"/>
          <w:sz w:val="32"/>
          <w:szCs w:val="32"/>
        </w:rPr>
        <w:t xml:space="preserve"> 2021</w:t>
      </w:r>
      <w:r w:rsidRPr="00E07075">
        <w:rPr>
          <w:rFonts w:ascii="仿宋_GB2312" w:eastAsia="仿宋_GB2312" w:hint="eastAsia"/>
          <w:sz w:val="32"/>
          <w:szCs w:val="32"/>
        </w:rPr>
        <w:t>年度决算</w:t>
      </w:r>
      <w:r>
        <w:rPr>
          <w:rFonts w:ascii="仿宋_GB2312" w:eastAsia="仿宋_GB2312" w:hint="eastAsia"/>
          <w:sz w:val="32"/>
          <w:szCs w:val="32"/>
        </w:rPr>
        <w:t>7950598.2元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97195元</w:t>
      </w:r>
      <w:r w:rsidRPr="00E07075">
        <w:rPr>
          <w:rFonts w:ascii="仿宋_GB2312" w:eastAsia="仿宋_GB2312" w:hint="eastAsia"/>
          <w:sz w:val="32"/>
          <w:szCs w:val="32"/>
        </w:rPr>
        <w:t>，增长</w:t>
      </w:r>
      <w:r>
        <w:rPr>
          <w:rFonts w:ascii="仿宋_GB2312" w:eastAsia="仿宋_GB2312" w:hint="eastAsia"/>
          <w:sz w:val="32"/>
          <w:szCs w:val="32"/>
        </w:rPr>
        <w:t>1.24</w:t>
      </w:r>
      <w:r w:rsidRPr="00E07075">
        <w:rPr>
          <w:rFonts w:ascii="仿宋_GB2312" w:eastAsia="仿宋_GB2312" w:hint="eastAsia"/>
          <w:sz w:val="32"/>
          <w:szCs w:val="32"/>
        </w:rPr>
        <w:t>%。其中：</w:t>
      </w:r>
    </w:p>
    <w:p w:rsidR="009E7EC7" w:rsidRPr="00E07075" w:rsidRDefault="009E7EC7" w:rsidP="009E7EC7">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lastRenderedPageBreak/>
        <w:t>“</w:t>
      </w:r>
      <w:r>
        <w:rPr>
          <w:rFonts w:ascii="仿宋_GB2312" w:eastAsia="仿宋_GB2312" w:hint="eastAsia"/>
          <w:sz w:val="32"/>
          <w:szCs w:val="32"/>
        </w:rPr>
        <w:t>行政事业单位养老支出</w:t>
      </w:r>
      <w:r w:rsidRPr="00E07075">
        <w:rPr>
          <w:rFonts w:ascii="仿宋_GB2312" w:eastAsia="仿宋_GB2312" w:hint="eastAsia"/>
          <w:sz w:val="32"/>
          <w:szCs w:val="32"/>
        </w:rPr>
        <w:t>”</w:t>
      </w:r>
      <w:r>
        <w:rPr>
          <w:rFonts w:ascii="仿宋_GB2312" w:eastAsia="仿宋_GB2312" w:hint="eastAsia"/>
          <w:sz w:val="32"/>
          <w:szCs w:val="32"/>
        </w:rPr>
        <w:t xml:space="preserve"> 2021</w:t>
      </w:r>
      <w:r w:rsidRPr="00E07075">
        <w:rPr>
          <w:rFonts w:ascii="仿宋_GB2312" w:eastAsia="仿宋_GB2312" w:hint="eastAsia"/>
          <w:sz w:val="32"/>
          <w:szCs w:val="32"/>
        </w:rPr>
        <w:t>年度决算</w:t>
      </w:r>
      <w:r>
        <w:rPr>
          <w:rFonts w:ascii="仿宋_GB2312" w:eastAsia="仿宋_GB2312" w:hint="eastAsia"/>
          <w:sz w:val="32"/>
          <w:szCs w:val="32"/>
        </w:rPr>
        <w:t>7950598.2元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97195元</w:t>
      </w:r>
      <w:r w:rsidRPr="00E07075">
        <w:rPr>
          <w:rFonts w:ascii="仿宋_GB2312" w:eastAsia="仿宋_GB2312" w:hint="eastAsia"/>
          <w:sz w:val="32"/>
          <w:szCs w:val="32"/>
        </w:rPr>
        <w:t>，增长</w:t>
      </w:r>
      <w:r>
        <w:rPr>
          <w:rFonts w:ascii="仿宋_GB2312" w:eastAsia="仿宋_GB2312" w:hint="eastAsia"/>
          <w:sz w:val="32"/>
          <w:szCs w:val="32"/>
        </w:rPr>
        <w:t>1.24</w:t>
      </w:r>
      <w:r w:rsidRPr="00E07075">
        <w:rPr>
          <w:rFonts w:ascii="仿宋_GB2312" w:eastAsia="仿宋_GB2312" w:hint="eastAsia"/>
          <w:sz w:val="32"/>
          <w:szCs w:val="32"/>
        </w:rPr>
        <w:t>%。</w:t>
      </w:r>
      <w:r w:rsidRPr="005C6E64">
        <w:rPr>
          <w:rFonts w:ascii="仿宋_GB2312" w:eastAsia="仿宋_GB2312" w:hint="eastAsia"/>
          <w:sz w:val="32"/>
          <w:szCs w:val="32"/>
        </w:rPr>
        <w:t>主要原因：</w:t>
      </w:r>
      <w:r w:rsidR="005C6E64" w:rsidRPr="005C6E64">
        <w:rPr>
          <w:rFonts w:ascii="仿宋_GB2312" w:eastAsia="仿宋_GB2312" w:hint="eastAsia"/>
          <w:sz w:val="32"/>
          <w:szCs w:val="32"/>
        </w:rPr>
        <w:t>缴费基数调整</w:t>
      </w:r>
      <w:r w:rsidRPr="005C6E64">
        <w:rPr>
          <w:rFonts w:ascii="仿宋_GB2312" w:eastAsia="仿宋_GB2312" w:hint="eastAsia"/>
          <w:sz w:val="32"/>
          <w:szCs w:val="32"/>
        </w:rPr>
        <w:t>。</w:t>
      </w:r>
    </w:p>
    <w:p w:rsidR="009E7EC7" w:rsidRPr="00E07075" w:rsidRDefault="009E7EC7" w:rsidP="009E7EC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E07075">
        <w:rPr>
          <w:rFonts w:ascii="仿宋_GB2312" w:eastAsia="仿宋_GB2312" w:hint="eastAsia"/>
          <w:sz w:val="32"/>
          <w:szCs w:val="32"/>
        </w:rPr>
        <w:t>、“</w:t>
      </w:r>
      <w:r>
        <w:rPr>
          <w:rFonts w:ascii="仿宋_GB2312" w:eastAsia="仿宋_GB2312" w:hint="eastAsia"/>
          <w:sz w:val="32"/>
          <w:szCs w:val="32"/>
        </w:rPr>
        <w:t>卫生健康支出</w:t>
      </w:r>
      <w:r w:rsidRPr="00E07075">
        <w:rPr>
          <w:rFonts w:ascii="仿宋_GB2312" w:eastAsia="仿宋_GB2312" w:hint="eastAsia"/>
          <w:sz w:val="32"/>
          <w:szCs w:val="32"/>
        </w:rPr>
        <w:t>”</w:t>
      </w:r>
      <w:r>
        <w:rPr>
          <w:rFonts w:ascii="仿宋_GB2312" w:eastAsia="仿宋_GB2312" w:hint="eastAsia"/>
          <w:sz w:val="32"/>
          <w:szCs w:val="32"/>
        </w:rPr>
        <w:t>2021</w:t>
      </w:r>
      <w:r w:rsidRPr="00E07075">
        <w:rPr>
          <w:rFonts w:ascii="仿宋_GB2312" w:eastAsia="仿宋_GB2312" w:hint="eastAsia"/>
          <w:sz w:val="32"/>
          <w:szCs w:val="32"/>
        </w:rPr>
        <w:t>年度决算</w:t>
      </w:r>
      <w:r>
        <w:rPr>
          <w:rFonts w:ascii="仿宋_GB2312" w:eastAsia="仿宋_GB2312" w:hint="eastAsia"/>
          <w:sz w:val="32"/>
          <w:szCs w:val="32"/>
        </w:rPr>
        <w:t>4616665.75元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0元</w:t>
      </w:r>
      <w:r w:rsidRPr="00E07075">
        <w:rPr>
          <w:rFonts w:ascii="仿宋_GB2312" w:eastAsia="仿宋_GB2312" w:hint="eastAsia"/>
          <w:sz w:val="32"/>
          <w:szCs w:val="32"/>
        </w:rPr>
        <w:t>，增长</w:t>
      </w:r>
      <w:r>
        <w:rPr>
          <w:rFonts w:ascii="仿宋_GB2312" w:eastAsia="仿宋_GB2312" w:hint="eastAsia"/>
          <w:sz w:val="32"/>
          <w:szCs w:val="32"/>
        </w:rPr>
        <w:t>0</w:t>
      </w:r>
      <w:r w:rsidRPr="00E07075">
        <w:rPr>
          <w:rFonts w:ascii="仿宋_GB2312" w:eastAsia="仿宋_GB2312" w:hint="eastAsia"/>
          <w:sz w:val="32"/>
          <w:szCs w:val="32"/>
        </w:rPr>
        <w:t xml:space="preserve"> %。其中：</w:t>
      </w:r>
    </w:p>
    <w:p w:rsidR="009E7EC7" w:rsidRPr="00E07075" w:rsidRDefault="009E7EC7" w:rsidP="009E7EC7">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Pr>
          <w:rFonts w:ascii="仿宋_GB2312" w:eastAsia="仿宋_GB2312" w:hint="eastAsia"/>
          <w:sz w:val="32"/>
          <w:szCs w:val="32"/>
        </w:rPr>
        <w:t>行政事业单位医疗</w:t>
      </w:r>
      <w:r w:rsidRPr="00E07075">
        <w:rPr>
          <w:rFonts w:ascii="仿宋_GB2312" w:eastAsia="仿宋_GB2312" w:hint="eastAsia"/>
          <w:sz w:val="32"/>
          <w:szCs w:val="32"/>
        </w:rPr>
        <w:t>”</w:t>
      </w:r>
      <w:r>
        <w:rPr>
          <w:rFonts w:ascii="仿宋_GB2312" w:eastAsia="仿宋_GB2312" w:hint="eastAsia"/>
          <w:sz w:val="32"/>
          <w:szCs w:val="32"/>
        </w:rPr>
        <w:t>2021</w:t>
      </w:r>
      <w:r w:rsidRPr="00E07075">
        <w:rPr>
          <w:rFonts w:ascii="仿宋_GB2312" w:eastAsia="仿宋_GB2312" w:hint="eastAsia"/>
          <w:sz w:val="32"/>
          <w:szCs w:val="32"/>
        </w:rPr>
        <w:t>年度决算</w:t>
      </w:r>
      <w:r>
        <w:rPr>
          <w:rFonts w:ascii="仿宋_GB2312" w:eastAsia="仿宋_GB2312" w:hint="eastAsia"/>
          <w:sz w:val="32"/>
          <w:szCs w:val="32"/>
        </w:rPr>
        <w:t>4616665.75元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0元</w:t>
      </w:r>
      <w:r w:rsidRPr="00E07075">
        <w:rPr>
          <w:rFonts w:ascii="仿宋_GB2312" w:eastAsia="仿宋_GB2312" w:hint="eastAsia"/>
          <w:sz w:val="32"/>
          <w:szCs w:val="32"/>
        </w:rPr>
        <w:t>，增长</w:t>
      </w:r>
      <w:r>
        <w:rPr>
          <w:rFonts w:ascii="仿宋_GB2312" w:eastAsia="仿宋_GB2312" w:hint="eastAsia"/>
          <w:sz w:val="32"/>
          <w:szCs w:val="32"/>
        </w:rPr>
        <w:t>0</w:t>
      </w:r>
      <w:r w:rsidRPr="00E07075">
        <w:rPr>
          <w:rFonts w:ascii="仿宋_GB2312" w:eastAsia="仿宋_GB2312" w:hint="eastAsia"/>
          <w:sz w:val="32"/>
          <w:szCs w:val="32"/>
        </w:rPr>
        <w:t>%。</w:t>
      </w:r>
    </w:p>
    <w:p w:rsidR="009E7EC7" w:rsidRPr="00E07075" w:rsidRDefault="009E7EC7" w:rsidP="009E7EC7">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E07075">
        <w:rPr>
          <w:rFonts w:ascii="仿宋_GB2312" w:eastAsia="仿宋_GB2312" w:hint="eastAsia"/>
          <w:sz w:val="32"/>
          <w:szCs w:val="32"/>
        </w:rPr>
        <w:t>、“</w:t>
      </w:r>
      <w:r>
        <w:rPr>
          <w:rFonts w:ascii="仿宋_GB2312" w:eastAsia="仿宋_GB2312" w:hint="eastAsia"/>
          <w:sz w:val="32"/>
          <w:szCs w:val="32"/>
        </w:rPr>
        <w:t>城乡社区支出</w:t>
      </w:r>
      <w:r w:rsidRPr="00E07075">
        <w:rPr>
          <w:rFonts w:ascii="仿宋_GB2312" w:eastAsia="仿宋_GB2312" w:hint="eastAsia"/>
          <w:sz w:val="32"/>
          <w:szCs w:val="32"/>
        </w:rPr>
        <w:t>”</w:t>
      </w:r>
      <w:r>
        <w:rPr>
          <w:rFonts w:ascii="仿宋_GB2312" w:eastAsia="仿宋_GB2312" w:hint="eastAsia"/>
          <w:sz w:val="32"/>
          <w:szCs w:val="32"/>
        </w:rPr>
        <w:t>2021</w:t>
      </w:r>
      <w:r w:rsidRPr="00E07075">
        <w:rPr>
          <w:rFonts w:ascii="仿宋_GB2312" w:eastAsia="仿宋_GB2312" w:hint="eastAsia"/>
          <w:sz w:val="32"/>
          <w:szCs w:val="32"/>
        </w:rPr>
        <w:t>年度决算</w:t>
      </w:r>
      <w:r>
        <w:rPr>
          <w:rFonts w:ascii="仿宋_GB2312" w:eastAsia="仿宋_GB2312" w:hint="eastAsia"/>
          <w:sz w:val="32"/>
          <w:szCs w:val="32"/>
        </w:rPr>
        <w:t>270300元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270300元</w:t>
      </w:r>
      <w:r w:rsidRPr="00E07075">
        <w:rPr>
          <w:rFonts w:ascii="仿宋_GB2312" w:eastAsia="仿宋_GB2312" w:hint="eastAsia"/>
          <w:sz w:val="32"/>
          <w:szCs w:val="32"/>
        </w:rPr>
        <w:t>，增长</w:t>
      </w:r>
      <w:r>
        <w:rPr>
          <w:rFonts w:ascii="仿宋_GB2312" w:eastAsia="仿宋_GB2312" w:hint="eastAsia"/>
          <w:sz w:val="32"/>
          <w:szCs w:val="32"/>
        </w:rPr>
        <w:t>100</w:t>
      </w:r>
      <w:r w:rsidRPr="00E07075">
        <w:rPr>
          <w:rFonts w:ascii="仿宋_GB2312" w:eastAsia="仿宋_GB2312" w:hint="eastAsia"/>
          <w:sz w:val="32"/>
          <w:szCs w:val="32"/>
        </w:rPr>
        <w:t xml:space="preserve"> %。其中：</w:t>
      </w:r>
    </w:p>
    <w:p w:rsidR="009E7EC7" w:rsidRPr="00E07075" w:rsidRDefault="009E7EC7" w:rsidP="009E7EC7">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Pr>
          <w:rFonts w:ascii="仿宋_GB2312" w:eastAsia="仿宋_GB2312" w:hint="eastAsia"/>
          <w:sz w:val="32"/>
          <w:szCs w:val="32"/>
        </w:rPr>
        <w:t>城乡社区管理事务</w:t>
      </w:r>
      <w:r w:rsidRPr="00E07075">
        <w:rPr>
          <w:rFonts w:ascii="仿宋_GB2312" w:eastAsia="仿宋_GB2312" w:hint="eastAsia"/>
          <w:sz w:val="32"/>
          <w:szCs w:val="32"/>
        </w:rPr>
        <w:t>”</w:t>
      </w:r>
      <w:r>
        <w:rPr>
          <w:rFonts w:ascii="仿宋_GB2312" w:eastAsia="仿宋_GB2312" w:hint="eastAsia"/>
          <w:sz w:val="32"/>
          <w:szCs w:val="32"/>
        </w:rPr>
        <w:t xml:space="preserve"> 2021</w:t>
      </w:r>
      <w:r w:rsidRPr="00E07075">
        <w:rPr>
          <w:rFonts w:ascii="仿宋_GB2312" w:eastAsia="仿宋_GB2312" w:hint="eastAsia"/>
          <w:sz w:val="32"/>
          <w:szCs w:val="32"/>
        </w:rPr>
        <w:t>年度决算</w:t>
      </w:r>
      <w:r>
        <w:rPr>
          <w:rFonts w:ascii="仿宋_GB2312" w:eastAsia="仿宋_GB2312" w:hint="eastAsia"/>
          <w:sz w:val="32"/>
          <w:szCs w:val="32"/>
        </w:rPr>
        <w:t>270300元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Pr>
          <w:rFonts w:ascii="仿宋_GB2312" w:eastAsia="仿宋_GB2312" w:hint="eastAsia"/>
          <w:sz w:val="32"/>
          <w:szCs w:val="32"/>
        </w:rPr>
        <w:t>270300元</w:t>
      </w:r>
      <w:r w:rsidRPr="00E07075">
        <w:rPr>
          <w:rFonts w:ascii="仿宋_GB2312" w:eastAsia="仿宋_GB2312" w:hint="eastAsia"/>
          <w:sz w:val="32"/>
          <w:szCs w:val="32"/>
        </w:rPr>
        <w:t>，增长</w:t>
      </w:r>
      <w:r>
        <w:rPr>
          <w:rFonts w:ascii="仿宋_GB2312" w:eastAsia="仿宋_GB2312" w:hint="eastAsia"/>
          <w:sz w:val="32"/>
          <w:szCs w:val="32"/>
        </w:rPr>
        <w:t>100</w:t>
      </w:r>
      <w:r w:rsidRPr="00E07075">
        <w:rPr>
          <w:rFonts w:ascii="仿宋_GB2312" w:eastAsia="仿宋_GB2312" w:hint="eastAsia"/>
          <w:sz w:val="32"/>
          <w:szCs w:val="32"/>
        </w:rPr>
        <w:t xml:space="preserve"> %。</w:t>
      </w:r>
      <w:r w:rsidRPr="00291EEA">
        <w:rPr>
          <w:rFonts w:ascii="仿宋_GB2312" w:eastAsia="仿宋_GB2312" w:hint="eastAsia"/>
          <w:sz w:val="32"/>
          <w:szCs w:val="32"/>
        </w:rPr>
        <w:t>主要原因：</w:t>
      </w:r>
      <w:r w:rsidR="00291EEA" w:rsidRPr="00291EEA">
        <w:rPr>
          <w:rFonts w:ascii="仿宋_GB2312" w:eastAsia="仿宋_GB2312" w:hAnsi="仿宋" w:cs="仿宋_GB2312" w:hint="eastAsia"/>
          <w:sz w:val="32"/>
          <w:szCs w:val="32"/>
        </w:rPr>
        <w:t>年</w:t>
      </w:r>
      <w:r w:rsidR="00291EEA" w:rsidRPr="009C5371">
        <w:rPr>
          <w:rFonts w:ascii="仿宋_GB2312" w:eastAsia="仿宋_GB2312" w:hAnsi="仿宋" w:cs="仿宋_GB2312" w:hint="eastAsia"/>
          <w:sz w:val="32"/>
          <w:szCs w:val="32"/>
        </w:rPr>
        <w:t>中区委宣传部安排</w:t>
      </w:r>
      <w:r w:rsidR="00291EEA">
        <w:rPr>
          <w:rFonts w:ascii="仿宋_GB2312" w:eastAsia="仿宋_GB2312" w:hAnsi="仿宋" w:cs="仿宋_GB2312" w:hint="eastAsia"/>
          <w:sz w:val="32"/>
          <w:szCs w:val="32"/>
        </w:rPr>
        <w:t>廉洁作品展经费</w:t>
      </w:r>
      <w:r w:rsidRPr="00E07075">
        <w:rPr>
          <w:rFonts w:ascii="仿宋_GB2312" w:eastAsia="仿宋_GB2312" w:hint="eastAsia"/>
          <w:sz w:val="32"/>
          <w:szCs w:val="32"/>
        </w:rPr>
        <w:t>。</w:t>
      </w:r>
    </w:p>
    <w:p w:rsidR="00B724FD" w:rsidRPr="00B86993" w:rsidRDefault="009406DE" w:rsidP="00B86993">
      <w:pPr>
        <w:tabs>
          <w:tab w:val="center" w:pos="6979"/>
        </w:tabs>
        <w:spacing w:line="560" w:lineRule="exact"/>
        <w:ind w:firstLineChars="196" w:firstLine="627"/>
        <w:rPr>
          <w:rFonts w:ascii="黑体" w:eastAsia="黑体" w:hAnsi="黑体"/>
          <w:color w:val="000000" w:themeColor="text1"/>
          <w:sz w:val="32"/>
          <w:szCs w:val="32"/>
        </w:rPr>
      </w:pPr>
      <w:r w:rsidRPr="00B86993">
        <w:rPr>
          <w:rFonts w:ascii="黑体" w:eastAsia="黑体" w:hAnsi="黑体" w:hint="eastAsia"/>
          <w:color w:val="000000" w:themeColor="text1"/>
          <w:sz w:val="32"/>
          <w:szCs w:val="32"/>
        </w:rPr>
        <w:t>七、</w:t>
      </w:r>
      <w:r w:rsidR="00CC25E9" w:rsidRPr="00B86993">
        <w:rPr>
          <w:rFonts w:ascii="黑体" w:eastAsia="黑体" w:hAnsi="黑体" w:hint="eastAsia"/>
          <w:color w:val="000000" w:themeColor="text1"/>
          <w:sz w:val="32"/>
          <w:szCs w:val="32"/>
        </w:rPr>
        <w:t>2021</w:t>
      </w:r>
      <w:r w:rsidR="00B724FD" w:rsidRPr="00B86993">
        <w:rPr>
          <w:rFonts w:ascii="黑体" w:eastAsia="黑体" w:hAnsi="黑体" w:hint="eastAsia"/>
          <w:color w:val="000000" w:themeColor="text1"/>
          <w:sz w:val="32"/>
          <w:szCs w:val="32"/>
        </w:rPr>
        <w:t>年度一般公共预算财政拨款基本支出决算情况说明</w:t>
      </w:r>
    </w:p>
    <w:p w:rsidR="00F324F2" w:rsidRPr="00B86993" w:rsidRDefault="00F324F2"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（一）</w:t>
      </w:r>
      <w:r w:rsidR="00CC25E9" w:rsidRPr="00B86993">
        <w:rPr>
          <w:rFonts w:ascii="楷体_GB2312" w:eastAsia="楷体_GB2312" w:hint="eastAsia"/>
          <w:sz w:val="32"/>
          <w:szCs w:val="32"/>
        </w:rPr>
        <w:t>2021</w:t>
      </w:r>
      <w:r w:rsidRPr="00B86993">
        <w:rPr>
          <w:rFonts w:ascii="楷体_GB2312" w:eastAsia="楷体_GB2312" w:hint="eastAsia"/>
          <w:sz w:val="32"/>
          <w:szCs w:val="32"/>
        </w:rPr>
        <w:t>年一般公共预算财政拨款基本支出决算总体情况</w:t>
      </w:r>
    </w:p>
    <w:p w:rsidR="00F324F2" w:rsidRPr="00ED7FC2"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F324F2" w:rsidRPr="00ED7FC2">
        <w:rPr>
          <w:rFonts w:ascii="仿宋_GB2312" w:eastAsia="仿宋_GB2312" w:hint="eastAsia"/>
          <w:sz w:val="32"/>
          <w:szCs w:val="32"/>
        </w:rPr>
        <w:t>年度</w:t>
      </w:r>
      <w:r w:rsidR="00D61C59">
        <w:rPr>
          <w:rFonts w:ascii="仿宋_GB2312" w:eastAsia="仿宋_GB2312" w:hint="eastAsia"/>
          <w:sz w:val="32"/>
          <w:szCs w:val="32"/>
        </w:rPr>
        <w:t>一般公共</w:t>
      </w:r>
      <w:r w:rsidR="00F324F2">
        <w:rPr>
          <w:rFonts w:ascii="仿宋_GB2312" w:eastAsia="仿宋_GB2312" w:hint="eastAsia"/>
          <w:sz w:val="32"/>
          <w:szCs w:val="32"/>
        </w:rPr>
        <w:t>预算</w:t>
      </w:r>
      <w:r w:rsidR="00F324F2" w:rsidRPr="00ED7FC2">
        <w:rPr>
          <w:rFonts w:ascii="仿宋_GB2312" w:eastAsia="仿宋_GB2312" w:hint="eastAsia"/>
          <w:sz w:val="32"/>
          <w:szCs w:val="32"/>
        </w:rPr>
        <w:t>财政拨款基本支出</w:t>
      </w:r>
      <w:r w:rsidR="000660E6">
        <w:rPr>
          <w:rFonts w:ascii="仿宋_GB2312" w:eastAsia="仿宋_GB2312" w:hint="eastAsia"/>
          <w:sz w:val="32"/>
          <w:szCs w:val="32"/>
        </w:rPr>
        <w:t>65838215.47</w:t>
      </w:r>
      <w:r w:rsidR="00B20C03">
        <w:rPr>
          <w:rFonts w:ascii="仿宋_GB2312" w:eastAsia="仿宋_GB2312" w:hint="eastAsia"/>
          <w:sz w:val="32"/>
          <w:szCs w:val="32"/>
        </w:rPr>
        <w:t>元</w:t>
      </w:r>
      <w:r w:rsidR="00F324F2" w:rsidRPr="00ED7FC2">
        <w:rPr>
          <w:rFonts w:ascii="仿宋_GB2312" w:eastAsia="仿宋_GB2312" w:hint="eastAsia"/>
          <w:sz w:val="32"/>
          <w:szCs w:val="32"/>
        </w:rPr>
        <w:t>，占本年支出合计的</w:t>
      </w:r>
      <w:r w:rsidR="000660E6">
        <w:rPr>
          <w:rFonts w:ascii="仿宋_GB2312" w:eastAsia="仿宋_GB2312" w:hint="eastAsia"/>
          <w:sz w:val="32"/>
          <w:szCs w:val="32"/>
        </w:rPr>
        <w:t>84.8</w:t>
      </w:r>
      <w:r w:rsidR="00F324F2" w:rsidRPr="00ED7FC2">
        <w:rPr>
          <w:rFonts w:ascii="仿宋_GB2312" w:eastAsia="仿宋_GB2312" w:hint="eastAsia"/>
          <w:sz w:val="32"/>
          <w:szCs w:val="32"/>
        </w:rPr>
        <w:t>%</w:t>
      </w:r>
      <w:r w:rsidR="0027540F">
        <w:rPr>
          <w:rFonts w:ascii="仿宋_GB2312" w:eastAsia="仿宋_GB2312" w:hint="eastAsia"/>
          <w:sz w:val="32"/>
          <w:szCs w:val="32"/>
        </w:rPr>
        <w:t>，</w:t>
      </w:r>
      <w:r w:rsidR="00F324F2" w:rsidRPr="00ED7FC2">
        <w:rPr>
          <w:rFonts w:ascii="仿宋_GB2312" w:eastAsia="仿宋_GB2312" w:hint="eastAsia"/>
          <w:sz w:val="32"/>
          <w:szCs w:val="32"/>
        </w:rPr>
        <w:t>同</w:t>
      </w:r>
      <w:r>
        <w:rPr>
          <w:rFonts w:ascii="仿宋_GB2312" w:eastAsia="仿宋_GB2312" w:hint="eastAsia"/>
          <w:sz w:val="32"/>
          <w:szCs w:val="32"/>
        </w:rPr>
        <w:t>2021</w:t>
      </w:r>
      <w:r w:rsidR="00F324F2" w:rsidRPr="00ED7FC2">
        <w:rPr>
          <w:rFonts w:ascii="仿宋_GB2312" w:eastAsia="仿宋_GB2312" w:hint="eastAsia"/>
          <w:sz w:val="32"/>
          <w:szCs w:val="32"/>
        </w:rPr>
        <w:t>年年初部门预算安排</w:t>
      </w:r>
      <w:r w:rsidR="00D61C59">
        <w:rPr>
          <w:rFonts w:ascii="仿宋_GB2312" w:eastAsia="仿宋_GB2312" w:hint="eastAsia"/>
          <w:sz w:val="32"/>
          <w:szCs w:val="32"/>
        </w:rPr>
        <w:t>一般公共</w:t>
      </w:r>
      <w:r w:rsidR="00F324F2">
        <w:rPr>
          <w:rFonts w:ascii="仿宋_GB2312" w:eastAsia="仿宋_GB2312" w:hint="eastAsia"/>
          <w:sz w:val="32"/>
          <w:szCs w:val="32"/>
        </w:rPr>
        <w:t>预算</w:t>
      </w:r>
      <w:r w:rsidR="00F324F2" w:rsidRPr="00ED7FC2">
        <w:rPr>
          <w:rFonts w:ascii="仿宋_GB2312" w:eastAsia="仿宋_GB2312" w:hint="eastAsia"/>
          <w:sz w:val="32"/>
          <w:szCs w:val="32"/>
        </w:rPr>
        <w:t>财政拨款基本支出相比，增加</w:t>
      </w:r>
      <w:r w:rsidR="000660E6">
        <w:rPr>
          <w:rFonts w:ascii="仿宋_GB2312" w:eastAsia="仿宋_GB2312" w:hint="eastAsia"/>
          <w:sz w:val="32"/>
          <w:szCs w:val="32"/>
        </w:rPr>
        <w:t>9400774.75</w:t>
      </w:r>
      <w:r w:rsidR="00B20C03">
        <w:rPr>
          <w:rFonts w:ascii="仿宋_GB2312" w:eastAsia="仿宋_GB2312" w:hint="eastAsia"/>
          <w:sz w:val="32"/>
          <w:szCs w:val="32"/>
        </w:rPr>
        <w:t>元</w:t>
      </w:r>
      <w:r w:rsidR="00F324F2" w:rsidRPr="00ED7FC2">
        <w:rPr>
          <w:rFonts w:ascii="仿宋_GB2312" w:eastAsia="仿宋_GB2312" w:hint="eastAsia"/>
          <w:sz w:val="32"/>
          <w:szCs w:val="32"/>
        </w:rPr>
        <w:t>，增长</w:t>
      </w:r>
      <w:r w:rsidR="000660E6">
        <w:rPr>
          <w:rFonts w:ascii="仿宋_GB2312" w:eastAsia="仿宋_GB2312" w:hint="eastAsia"/>
          <w:sz w:val="32"/>
          <w:szCs w:val="32"/>
        </w:rPr>
        <w:t>16.66</w:t>
      </w:r>
      <w:r w:rsidR="00F324F2" w:rsidRPr="00ED7FC2">
        <w:rPr>
          <w:rFonts w:ascii="仿宋_GB2312" w:eastAsia="仿宋_GB2312" w:hint="eastAsia"/>
          <w:sz w:val="32"/>
          <w:szCs w:val="32"/>
        </w:rPr>
        <w:t xml:space="preserve"> %。</w:t>
      </w:r>
      <w:r w:rsidR="00F324F2" w:rsidRPr="00291EEA">
        <w:rPr>
          <w:rFonts w:ascii="仿宋_GB2312" w:eastAsia="仿宋_GB2312" w:hint="eastAsia"/>
          <w:sz w:val="32"/>
          <w:szCs w:val="32"/>
        </w:rPr>
        <w:t>主要原因：</w:t>
      </w:r>
      <w:r w:rsidR="00291EEA">
        <w:rPr>
          <w:rFonts w:ascii="仿宋_GB2312" w:eastAsia="仿宋_GB2312" w:hint="eastAsia"/>
          <w:sz w:val="32"/>
          <w:szCs w:val="32"/>
        </w:rPr>
        <w:t>新增事业人员工资</w:t>
      </w:r>
      <w:r w:rsidR="00F324F2" w:rsidRPr="00ED7FC2">
        <w:rPr>
          <w:rFonts w:ascii="仿宋_GB2312" w:eastAsia="仿宋_GB2312" w:hint="eastAsia"/>
          <w:sz w:val="32"/>
          <w:szCs w:val="32"/>
        </w:rPr>
        <w:t>。</w:t>
      </w:r>
    </w:p>
    <w:p w:rsidR="00F324F2" w:rsidRPr="00B86993" w:rsidRDefault="00F324F2"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（二）</w:t>
      </w:r>
      <w:r w:rsidR="00CC25E9" w:rsidRPr="00B86993">
        <w:rPr>
          <w:rFonts w:ascii="楷体_GB2312" w:eastAsia="楷体_GB2312" w:hint="eastAsia"/>
          <w:sz w:val="32"/>
          <w:szCs w:val="32"/>
        </w:rPr>
        <w:t>2021</w:t>
      </w:r>
      <w:r w:rsidRPr="00B86993">
        <w:rPr>
          <w:rFonts w:ascii="楷体_GB2312" w:eastAsia="楷体_GB2312" w:hint="eastAsia"/>
          <w:sz w:val="32"/>
          <w:szCs w:val="32"/>
        </w:rPr>
        <w:t>年</w:t>
      </w:r>
      <w:r w:rsidR="00D61C59" w:rsidRPr="00B86993">
        <w:rPr>
          <w:rFonts w:ascii="楷体_GB2312" w:eastAsia="楷体_GB2312" w:hint="eastAsia"/>
          <w:sz w:val="32"/>
          <w:szCs w:val="32"/>
        </w:rPr>
        <w:t>一般公共</w:t>
      </w:r>
      <w:r w:rsidRPr="00B86993">
        <w:rPr>
          <w:rFonts w:ascii="楷体_GB2312" w:eastAsia="楷体_GB2312" w:hint="eastAsia"/>
          <w:sz w:val="32"/>
          <w:szCs w:val="32"/>
        </w:rPr>
        <w:t>预算财政拨款支出决算具体情况</w:t>
      </w:r>
    </w:p>
    <w:p w:rsidR="00F324F2" w:rsidRPr="00ED7FC2" w:rsidRDefault="00F324F2" w:rsidP="00B86993">
      <w:pPr>
        <w:autoSpaceDE w:val="0"/>
        <w:autoSpaceDN w:val="0"/>
        <w:adjustRightInd w:val="0"/>
        <w:spacing w:line="560" w:lineRule="exact"/>
        <w:ind w:firstLineChars="250" w:firstLine="800"/>
        <w:jc w:val="left"/>
        <w:rPr>
          <w:rFonts w:ascii="仿宋_GB2312" w:eastAsia="仿宋_GB2312"/>
          <w:sz w:val="32"/>
          <w:szCs w:val="32"/>
        </w:rPr>
      </w:pPr>
      <w:r w:rsidRPr="00ED7FC2">
        <w:rPr>
          <w:rFonts w:ascii="仿宋_GB2312" w:eastAsia="仿宋_GB2312" w:hint="eastAsia"/>
          <w:sz w:val="32"/>
          <w:szCs w:val="32"/>
        </w:rPr>
        <w:t>1、“工资福利支出”</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0660E6">
        <w:rPr>
          <w:rFonts w:ascii="仿宋_GB2312" w:eastAsia="仿宋_GB2312" w:hint="eastAsia"/>
          <w:sz w:val="32"/>
          <w:szCs w:val="32"/>
        </w:rPr>
        <w:t>61577030.28</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年年初部门预算安排</w:t>
      </w:r>
      <w:r w:rsidR="00D61C59">
        <w:rPr>
          <w:rFonts w:ascii="仿宋_GB2312" w:eastAsia="仿宋_GB2312" w:hint="eastAsia"/>
          <w:sz w:val="32"/>
          <w:szCs w:val="32"/>
        </w:rPr>
        <w:t>一般公共</w:t>
      </w:r>
      <w:r>
        <w:rPr>
          <w:rFonts w:ascii="仿宋_GB2312" w:eastAsia="仿宋_GB2312" w:hint="eastAsia"/>
          <w:sz w:val="32"/>
          <w:szCs w:val="32"/>
        </w:rPr>
        <w:t>预算</w:t>
      </w:r>
      <w:r w:rsidRPr="00ED7FC2">
        <w:rPr>
          <w:rFonts w:ascii="仿宋_GB2312" w:eastAsia="仿宋_GB2312" w:hint="eastAsia"/>
          <w:sz w:val="32"/>
          <w:szCs w:val="32"/>
        </w:rPr>
        <w:t>财政拨款支出增加</w:t>
      </w:r>
      <w:r w:rsidR="000660E6">
        <w:rPr>
          <w:rFonts w:ascii="仿宋_GB2312" w:eastAsia="仿宋_GB2312" w:hint="eastAsia"/>
          <w:sz w:val="32"/>
          <w:szCs w:val="32"/>
        </w:rPr>
        <w:t>10527223.24</w:t>
      </w:r>
      <w:r w:rsidR="00B20C03">
        <w:rPr>
          <w:rFonts w:ascii="仿宋_GB2312" w:eastAsia="仿宋_GB2312" w:hint="eastAsia"/>
          <w:sz w:val="32"/>
          <w:szCs w:val="32"/>
        </w:rPr>
        <w:t>元</w:t>
      </w:r>
      <w:r w:rsidRPr="00ED7FC2">
        <w:rPr>
          <w:rFonts w:ascii="仿宋_GB2312" w:eastAsia="仿宋_GB2312" w:hint="eastAsia"/>
          <w:sz w:val="32"/>
          <w:szCs w:val="32"/>
        </w:rPr>
        <w:t>，增长</w:t>
      </w:r>
      <w:r w:rsidR="000660E6">
        <w:rPr>
          <w:rFonts w:ascii="仿宋_GB2312" w:eastAsia="仿宋_GB2312" w:hint="eastAsia"/>
          <w:sz w:val="32"/>
          <w:szCs w:val="32"/>
        </w:rPr>
        <w:t>20.62</w:t>
      </w:r>
      <w:r w:rsidRPr="00ED7FC2">
        <w:rPr>
          <w:rFonts w:ascii="仿宋_GB2312" w:eastAsia="仿宋_GB2312" w:hint="eastAsia"/>
          <w:sz w:val="32"/>
          <w:szCs w:val="32"/>
        </w:rPr>
        <w:t>%。</w:t>
      </w:r>
      <w:r w:rsidRPr="00291EEA">
        <w:rPr>
          <w:rFonts w:ascii="仿宋_GB2312" w:eastAsia="仿宋_GB2312" w:hint="eastAsia"/>
          <w:sz w:val="32"/>
          <w:szCs w:val="32"/>
        </w:rPr>
        <w:t>主要原因：</w:t>
      </w:r>
      <w:r w:rsidR="00291EEA">
        <w:rPr>
          <w:rFonts w:ascii="仿宋_GB2312" w:eastAsia="仿宋_GB2312" w:hint="eastAsia"/>
          <w:sz w:val="32"/>
          <w:szCs w:val="32"/>
        </w:rPr>
        <w:t>新增事业人员工资</w:t>
      </w:r>
      <w:r w:rsidRPr="00ED7FC2">
        <w:rPr>
          <w:rFonts w:ascii="仿宋_GB2312" w:eastAsia="仿宋_GB2312" w:hint="eastAsia"/>
          <w:sz w:val="32"/>
          <w:szCs w:val="32"/>
        </w:rPr>
        <w:t>。</w:t>
      </w:r>
    </w:p>
    <w:p w:rsidR="00F324F2" w:rsidRPr="00ED7FC2" w:rsidRDefault="00F324F2" w:rsidP="00B86993">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（1）</w:t>
      </w:r>
      <w:r w:rsidR="000660E6">
        <w:rPr>
          <w:rFonts w:ascii="仿宋_GB2312" w:eastAsia="仿宋_GB2312" w:hint="eastAsia"/>
          <w:sz w:val="32"/>
          <w:szCs w:val="32"/>
        </w:rPr>
        <w:t>“</w:t>
      </w:r>
      <w:r w:rsidRPr="00ED7FC2">
        <w:rPr>
          <w:rFonts w:ascii="仿宋_GB2312" w:eastAsia="仿宋_GB2312" w:hint="eastAsia"/>
          <w:sz w:val="32"/>
          <w:szCs w:val="32"/>
        </w:rPr>
        <w:t>基本工资</w:t>
      </w:r>
      <w:r w:rsidR="000660E6">
        <w:rPr>
          <w:rFonts w:ascii="仿宋_GB2312" w:eastAsia="仿宋_GB2312" w:hint="eastAsia"/>
          <w:sz w:val="32"/>
          <w:szCs w:val="32"/>
        </w:rPr>
        <w:t>”</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0660E6">
        <w:rPr>
          <w:rFonts w:ascii="仿宋_GB2312" w:eastAsia="仿宋_GB2312" w:hint="eastAsia"/>
          <w:sz w:val="32"/>
          <w:szCs w:val="32"/>
        </w:rPr>
        <w:t>8232051</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年年初预算增加</w:t>
      </w:r>
      <w:r w:rsidR="000660E6">
        <w:rPr>
          <w:rFonts w:ascii="仿宋_GB2312" w:eastAsia="仿宋_GB2312" w:hint="eastAsia"/>
          <w:sz w:val="32"/>
          <w:szCs w:val="32"/>
        </w:rPr>
        <w:t>1150503</w:t>
      </w:r>
      <w:r w:rsidR="00B20C03">
        <w:rPr>
          <w:rFonts w:ascii="仿宋_GB2312" w:eastAsia="仿宋_GB2312" w:hint="eastAsia"/>
          <w:sz w:val="32"/>
          <w:szCs w:val="32"/>
        </w:rPr>
        <w:t>元</w:t>
      </w:r>
      <w:r w:rsidRPr="00ED7FC2">
        <w:rPr>
          <w:rFonts w:ascii="仿宋_GB2312" w:eastAsia="仿宋_GB2312" w:hint="eastAsia"/>
          <w:sz w:val="32"/>
          <w:szCs w:val="32"/>
        </w:rPr>
        <w:t>，增长</w:t>
      </w:r>
      <w:r w:rsidR="000660E6">
        <w:rPr>
          <w:rFonts w:ascii="仿宋_GB2312" w:eastAsia="仿宋_GB2312" w:hint="eastAsia"/>
          <w:sz w:val="32"/>
          <w:szCs w:val="32"/>
        </w:rPr>
        <w:t>16.25</w:t>
      </w:r>
      <w:r w:rsidRPr="00ED7FC2">
        <w:rPr>
          <w:rFonts w:ascii="仿宋_GB2312" w:eastAsia="仿宋_GB2312" w:hint="eastAsia"/>
          <w:sz w:val="32"/>
          <w:szCs w:val="32"/>
        </w:rPr>
        <w:t>%。主要原因：</w:t>
      </w:r>
      <w:r w:rsidR="00291EEA">
        <w:rPr>
          <w:rFonts w:ascii="仿宋_GB2312" w:eastAsia="仿宋_GB2312" w:hint="eastAsia"/>
          <w:sz w:val="32"/>
          <w:szCs w:val="32"/>
        </w:rPr>
        <w:t>新增事业人员工资</w:t>
      </w:r>
      <w:r w:rsidRPr="00ED7FC2">
        <w:rPr>
          <w:rFonts w:ascii="仿宋_GB2312" w:eastAsia="仿宋_GB2312" w:hint="eastAsia"/>
          <w:sz w:val="32"/>
          <w:szCs w:val="32"/>
        </w:rPr>
        <w:t>。</w:t>
      </w:r>
    </w:p>
    <w:p w:rsidR="00F324F2" w:rsidRDefault="00F324F2" w:rsidP="00B86993">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lastRenderedPageBreak/>
        <w:t>（2）“</w:t>
      </w:r>
      <w:r w:rsidR="000660E6">
        <w:rPr>
          <w:rFonts w:ascii="仿宋_GB2312" w:eastAsia="仿宋_GB2312" w:hint="eastAsia"/>
          <w:sz w:val="32"/>
          <w:szCs w:val="32"/>
        </w:rPr>
        <w:t>津贴补贴</w:t>
      </w:r>
      <w:r w:rsidRPr="00ED7FC2">
        <w:rPr>
          <w:rFonts w:ascii="仿宋_GB2312" w:eastAsia="仿宋_GB2312" w:hint="eastAsia"/>
          <w:sz w:val="32"/>
          <w:szCs w:val="32"/>
        </w:rPr>
        <w:t>”</w:t>
      </w:r>
      <w:r w:rsidR="000660E6">
        <w:rPr>
          <w:rFonts w:ascii="仿宋_GB2312" w:eastAsia="仿宋_GB2312" w:hint="eastAsia"/>
          <w:sz w:val="32"/>
          <w:szCs w:val="32"/>
        </w:rPr>
        <w:t xml:space="preserve"> </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0660E6">
        <w:rPr>
          <w:rFonts w:ascii="仿宋_GB2312" w:eastAsia="仿宋_GB2312" w:hint="eastAsia"/>
          <w:sz w:val="32"/>
          <w:szCs w:val="32"/>
        </w:rPr>
        <w:t>33333162.8</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年年初预算增加</w:t>
      </w:r>
      <w:r w:rsidR="000660E6">
        <w:rPr>
          <w:rFonts w:ascii="仿宋_GB2312" w:eastAsia="仿宋_GB2312" w:hint="eastAsia"/>
          <w:sz w:val="32"/>
          <w:szCs w:val="32"/>
        </w:rPr>
        <w:t>7799654.4</w:t>
      </w:r>
      <w:r w:rsidR="00B20C03">
        <w:rPr>
          <w:rFonts w:ascii="仿宋_GB2312" w:eastAsia="仿宋_GB2312" w:hint="eastAsia"/>
          <w:sz w:val="32"/>
          <w:szCs w:val="32"/>
        </w:rPr>
        <w:t>元</w:t>
      </w:r>
      <w:r w:rsidRPr="00ED7FC2">
        <w:rPr>
          <w:rFonts w:ascii="仿宋_GB2312" w:eastAsia="仿宋_GB2312" w:hint="eastAsia"/>
          <w:sz w:val="32"/>
          <w:szCs w:val="32"/>
        </w:rPr>
        <w:t>，增长</w:t>
      </w:r>
      <w:r w:rsidR="000660E6">
        <w:rPr>
          <w:rFonts w:ascii="仿宋_GB2312" w:eastAsia="仿宋_GB2312" w:hint="eastAsia"/>
          <w:sz w:val="32"/>
          <w:szCs w:val="32"/>
        </w:rPr>
        <w:t>30.55</w:t>
      </w:r>
      <w:r w:rsidRPr="00ED7FC2">
        <w:rPr>
          <w:rFonts w:ascii="仿宋_GB2312" w:eastAsia="仿宋_GB2312" w:hint="eastAsia"/>
          <w:sz w:val="32"/>
          <w:szCs w:val="32"/>
        </w:rPr>
        <w:t>%。主要原因：</w:t>
      </w:r>
      <w:r w:rsidR="00291EEA">
        <w:rPr>
          <w:rFonts w:ascii="仿宋_GB2312" w:eastAsia="仿宋_GB2312" w:hint="eastAsia"/>
          <w:sz w:val="32"/>
          <w:szCs w:val="32"/>
        </w:rPr>
        <w:t>新增事业人员工资</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3</w:t>
      </w:r>
      <w:r w:rsidRPr="00ED7FC2">
        <w:rPr>
          <w:rFonts w:ascii="仿宋_GB2312" w:eastAsia="仿宋_GB2312" w:hint="eastAsia"/>
          <w:sz w:val="32"/>
          <w:szCs w:val="32"/>
        </w:rPr>
        <w:t>）“</w:t>
      </w:r>
      <w:r>
        <w:rPr>
          <w:rFonts w:ascii="仿宋_GB2312" w:eastAsia="仿宋_GB2312" w:hint="eastAsia"/>
          <w:sz w:val="32"/>
          <w:szCs w:val="32"/>
        </w:rPr>
        <w:t>奖金</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778631元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Pr>
          <w:rFonts w:ascii="仿宋_GB2312" w:eastAsia="仿宋_GB2312" w:hint="eastAsia"/>
          <w:sz w:val="32"/>
          <w:szCs w:val="32"/>
        </w:rPr>
        <w:t>716358元</w:t>
      </w:r>
      <w:r w:rsidRPr="00ED7FC2">
        <w:rPr>
          <w:rFonts w:ascii="仿宋_GB2312" w:eastAsia="仿宋_GB2312" w:hint="eastAsia"/>
          <w:sz w:val="32"/>
          <w:szCs w:val="32"/>
        </w:rPr>
        <w:t>，减少</w:t>
      </w:r>
      <w:r>
        <w:rPr>
          <w:rFonts w:ascii="仿宋_GB2312" w:eastAsia="仿宋_GB2312" w:hint="eastAsia"/>
          <w:sz w:val="32"/>
          <w:szCs w:val="32"/>
        </w:rPr>
        <w:t>47.92</w:t>
      </w:r>
      <w:r w:rsidRPr="00ED7FC2">
        <w:rPr>
          <w:rFonts w:ascii="仿宋_GB2312" w:eastAsia="仿宋_GB2312" w:hint="eastAsia"/>
          <w:sz w:val="32"/>
          <w:szCs w:val="32"/>
        </w:rPr>
        <w:t>%。主要原因：</w:t>
      </w:r>
      <w:r>
        <w:rPr>
          <w:rFonts w:ascii="仿宋_GB2312" w:eastAsia="仿宋_GB2312" w:hint="eastAsia"/>
          <w:sz w:val="32"/>
          <w:szCs w:val="32"/>
        </w:rPr>
        <w:t>会计科目调整</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4）</w:t>
      </w:r>
      <w:r w:rsidRPr="00ED7FC2">
        <w:rPr>
          <w:rFonts w:ascii="仿宋_GB2312" w:eastAsia="仿宋_GB2312" w:hint="eastAsia"/>
          <w:sz w:val="32"/>
          <w:szCs w:val="32"/>
        </w:rPr>
        <w:t>“</w:t>
      </w:r>
      <w:r>
        <w:rPr>
          <w:rFonts w:ascii="仿宋_GB2312" w:eastAsia="仿宋_GB2312" w:hint="eastAsia"/>
          <w:sz w:val="32"/>
          <w:szCs w:val="32"/>
        </w:rPr>
        <w:t>绩效工资</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273400元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273400元</w:t>
      </w:r>
      <w:r w:rsidRPr="00ED7FC2">
        <w:rPr>
          <w:rFonts w:ascii="仿宋_GB2312" w:eastAsia="仿宋_GB2312" w:hint="eastAsia"/>
          <w:sz w:val="32"/>
          <w:szCs w:val="32"/>
        </w:rPr>
        <w:t>，增长</w:t>
      </w:r>
      <w:r>
        <w:rPr>
          <w:rFonts w:ascii="仿宋_GB2312" w:eastAsia="仿宋_GB2312" w:hint="eastAsia"/>
          <w:sz w:val="32"/>
          <w:szCs w:val="32"/>
        </w:rPr>
        <w:t>100</w:t>
      </w:r>
      <w:r w:rsidRPr="00ED7FC2">
        <w:rPr>
          <w:rFonts w:ascii="仿宋_GB2312" w:eastAsia="仿宋_GB2312" w:hint="eastAsia"/>
          <w:sz w:val="32"/>
          <w:szCs w:val="32"/>
        </w:rPr>
        <w:t>%。主要原因：</w:t>
      </w:r>
      <w:r>
        <w:rPr>
          <w:rFonts w:ascii="仿宋_GB2312" w:eastAsia="仿宋_GB2312" w:hint="eastAsia"/>
          <w:sz w:val="32"/>
          <w:szCs w:val="32"/>
        </w:rPr>
        <w:t>新增事业人员工资</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5</w:t>
      </w:r>
      <w:r w:rsidRPr="00ED7FC2">
        <w:rPr>
          <w:rFonts w:ascii="仿宋_GB2312" w:eastAsia="仿宋_GB2312" w:hint="eastAsia"/>
          <w:sz w:val="32"/>
          <w:szCs w:val="32"/>
        </w:rPr>
        <w:t>）“</w:t>
      </w:r>
      <w:r>
        <w:rPr>
          <w:rFonts w:ascii="仿宋_GB2312" w:eastAsia="仿宋_GB2312" w:hint="eastAsia"/>
          <w:sz w:val="32"/>
          <w:szCs w:val="32"/>
        </w:rPr>
        <w:t>机关事业单位基本养老保险缴费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5033680.8元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130944元</w:t>
      </w:r>
      <w:r w:rsidRPr="00ED7FC2">
        <w:rPr>
          <w:rFonts w:ascii="仿宋_GB2312" w:eastAsia="仿宋_GB2312" w:hint="eastAsia"/>
          <w:sz w:val="32"/>
          <w:szCs w:val="32"/>
        </w:rPr>
        <w:t>，增长</w:t>
      </w:r>
      <w:r>
        <w:rPr>
          <w:rFonts w:ascii="仿宋_GB2312" w:eastAsia="仿宋_GB2312" w:hint="eastAsia"/>
          <w:sz w:val="32"/>
          <w:szCs w:val="32"/>
        </w:rPr>
        <w:t>2.67</w:t>
      </w:r>
      <w:r w:rsidRPr="00ED7FC2">
        <w:rPr>
          <w:rFonts w:ascii="仿宋_GB2312" w:eastAsia="仿宋_GB2312" w:hint="eastAsia"/>
          <w:sz w:val="32"/>
          <w:szCs w:val="32"/>
        </w:rPr>
        <w:t>%。主要原因：</w:t>
      </w:r>
      <w:r>
        <w:rPr>
          <w:rFonts w:ascii="仿宋_GB2312" w:eastAsia="仿宋_GB2312" w:hint="eastAsia"/>
          <w:sz w:val="32"/>
          <w:szCs w:val="32"/>
        </w:rPr>
        <w:t>缴费基数调整</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6</w:t>
      </w:r>
      <w:r w:rsidRPr="00ED7FC2">
        <w:rPr>
          <w:rFonts w:ascii="仿宋_GB2312" w:eastAsia="仿宋_GB2312" w:hint="eastAsia"/>
          <w:sz w:val="32"/>
          <w:szCs w:val="32"/>
        </w:rPr>
        <w:t>）“</w:t>
      </w:r>
      <w:r>
        <w:rPr>
          <w:rFonts w:ascii="仿宋_GB2312" w:eastAsia="仿宋_GB2312" w:hint="eastAsia"/>
          <w:sz w:val="32"/>
          <w:szCs w:val="32"/>
        </w:rPr>
        <w:t>职业年金缴费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2522433.04元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71064.64元</w:t>
      </w:r>
      <w:r w:rsidRPr="00ED7FC2">
        <w:rPr>
          <w:rFonts w:ascii="仿宋_GB2312" w:eastAsia="仿宋_GB2312" w:hint="eastAsia"/>
          <w:sz w:val="32"/>
          <w:szCs w:val="32"/>
        </w:rPr>
        <w:t>，增长</w:t>
      </w:r>
      <w:r>
        <w:rPr>
          <w:rFonts w:ascii="仿宋_GB2312" w:eastAsia="仿宋_GB2312" w:hint="eastAsia"/>
          <w:sz w:val="32"/>
          <w:szCs w:val="32"/>
        </w:rPr>
        <w:t>2.9</w:t>
      </w:r>
      <w:r w:rsidRPr="00ED7FC2">
        <w:rPr>
          <w:rFonts w:ascii="仿宋_GB2312" w:eastAsia="仿宋_GB2312" w:hint="eastAsia"/>
          <w:sz w:val="32"/>
          <w:szCs w:val="32"/>
        </w:rPr>
        <w:t>%。主要原因：</w:t>
      </w:r>
      <w:r>
        <w:rPr>
          <w:rFonts w:ascii="仿宋_GB2312" w:eastAsia="仿宋_GB2312" w:hint="eastAsia"/>
          <w:sz w:val="32"/>
          <w:szCs w:val="32"/>
        </w:rPr>
        <w:t>缴费基数调整</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7</w:t>
      </w:r>
      <w:r w:rsidRPr="00ED7FC2">
        <w:rPr>
          <w:rFonts w:ascii="仿宋_GB2312" w:eastAsia="仿宋_GB2312" w:hint="eastAsia"/>
          <w:sz w:val="32"/>
          <w:szCs w:val="32"/>
        </w:rPr>
        <w:t>）“</w:t>
      </w:r>
      <w:r>
        <w:rPr>
          <w:rFonts w:ascii="仿宋_GB2312" w:eastAsia="仿宋_GB2312" w:hint="eastAsia"/>
          <w:sz w:val="32"/>
          <w:szCs w:val="32"/>
        </w:rPr>
        <w:t>职工基本医疗保险缴费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4733100.95元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1454599.4元</w:t>
      </w:r>
      <w:r w:rsidRPr="00ED7FC2">
        <w:rPr>
          <w:rFonts w:ascii="仿宋_GB2312" w:eastAsia="仿宋_GB2312" w:hint="eastAsia"/>
          <w:sz w:val="32"/>
          <w:szCs w:val="32"/>
        </w:rPr>
        <w:t>，增长</w:t>
      </w:r>
      <w:r>
        <w:rPr>
          <w:rFonts w:ascii="仿宋_GB2312" w:eastAsia="仿宋_GB2312" w:hint="eastAsia"/>
          <w:sz w:val="32"/>
          <w:szCs w:val="32"/>
        </w:rPr>
        <w:t>44.37</w:t>
      </w:r>
      <w:r w:rsidRPr="00ED7FC2">
        <w:rPr>
          <w:rFonts w:ascii="仿宋_GB2312" w:eastAsia="仿宋_GB2312" w:hint="eastAsia"/>
          <w:sz w:val="32"/>
          <w:szCs w:val="32"/>
        </w:rPr>
        <w:t>%。主要原因：</w:t>
      </w:r>
      <w:r>
        <w:rPr>
          <w:rFonts w:ascii="仿宋_GB2312" w:eastAsia="仿宋_GB2312" w:hint="eastAsia"/>
          <w:sz w:val="32"/>
          <w:szCs w:val="32"/>
        </w:rPr>
        <w:t>会计科目调整</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8</w:t>
      </w:r>
      <w:r w:rsidRPr="00ED7FC2">
        <w:rPr>
          <w:rFonts w:ascii="仿宋_GB2312" w:eastAsia="仿宋_GB2312" w:hint="eastAsia"/>
          <w:sz w:val="32"/>
          <w:szCs w:val="32"/>
        </w:rPr>
        <w:t>）“</w:t>
      </w:r>
      <w:r>
        <w:rPr>
          <w:rFonts w:ascii="仿宋_GB2312" w:eastAsia="仿宋_GB2312" w:hint="eastAsia"/>
          <w:sz w:val="32"/>
          <w:szCs w:val="32"/>
        </w:rPr>
        <w:t>其他社会保障缴费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173058.09</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w:t>
      </w:r>
      <w:r>
        <w:rPr>
          <w:rFonts w:ascii="仿宋_GB2312" w:eastAsia="仿宋_GB2312" w:hint="eastAsia"/>
          <w:sz w:val="32"/>
          <w:szCs w:val="32"/>
        </w:rPr>
        <w:t>减少334541.05元</w:t>
      </w:r>
      <w:r w:rsidRPr="00ED7FC2">
        <w:rPr>
          <w:rFonts w:ascii="仿宋_GB2312" w:eastAsia="仿宋_GB2312" w:hint="eastAsia"/>
          <w:sz w:val="32"/>
          <w:szCs w:val="32"/>
        </w:rPr>
        <w:t>，</w:t>
      </w:r>
      <w:r>
        <w:rPr>
          <w:rFonts w:ascii="仿宋_GB2312" w:eastAsia="仿宋_GB2312" w:hint="eastAsia"/>
          <w:sz w:val="32"/>
          <w:szCs w:val="32"/>
        </w:rPr>
        <w:t>减少65.91</w:t>
      </w:r>
      <w:r w:rsidRPr="00ED7FC2">
        <w:rPr>
          <w:rFonts w:ascii="仿宋_GB2312" w:eastAsia="仿宋_GB2312" w:hint="eastAsia"/>
          <w:sz w:val="32"/>
          <w:szCs w:val="32"/>
        </w:rPr>
        <w:t>%。主要原因：</w:t>
      </w:r>
      <w:r>
        <w:rPr>
          <w:rFonts w:ascii="仿宋_GB2312" w:eastAsia="仿宋_GB2312" w:hint="eastAsia"/>
          <w:sz w:val="32"/>
          <w:szCs w:val="32"/>
        </w:rPr>
        <w:t>会计科目调整</w:t>
      </w:r>
      <w:r w:rsidRPr="00ED7FC2">
        <w:rPr>
          <w:rFonts w:ascii="仿宋_GB2312" w:eastAsia="仿宋_GB2312" w:hint="eastAsia"/>
          <w:sz w:val="32"/>
          <w:szCs w:val="32"/>
        </w:rPr>
        <w:t>。</w:t>
      </w:r>
    </w:p>
    <w:p w:rsidR="000660E6" w:rsidRPr="00ED7FC2"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9</w:t>
      </w:r>
      <w:r w:rsidRPr="00ED7FC2">
        <w:rPr>
          <w:rFonts w:ascii="仿宋_GB2312" w:eastAsia="仿宋_GB2312" w:hint="eastAsia"/>
          <w:sz w:val="32"/>
          <w:szCs w:val="32"/>
        </w:rPr>
        <w:t>）“</w:t>
      </w:r>
      <w:r>
        <w:rPr>
          <w:rFonts w:ascii="仿宋_GB2312" w:eastAsia="仿宋_GB2312" w:hint="eastAsia"/>
          <w:sz w:val="32"/>
          <w:szCs w:val="32"/>
        </w:rPr>
        <w:t>住房公积金</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4253400.7元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238908.1元</w:t>
      </w:r>
      <w:r w:rsidRPr="00ED7FC2">
        <w:rPr>
          <w:rFonts w:ascii="仿宋_GB2312" w:eastAsia="仿宋_GB2312" w:hint="eastAsia"/>
          <w:sz w:val="32"/>
          <w:szCs w:val="32"/>
        </w:rPr>
        <w:t>，增长</w:t>
      </w:r>
      <w:r>
        <w:rPr>
          <w:rFonts w:ascii="仿宋_GB2312" w:eastAsia="仿宋_GB2312" w:hint="eastAsia"/>
          <w:sz w:val="32"/>
          <w:szCs w:val="32"/>
        </w:rPr>
        <w:t>5.95</w:t>
      </w:r>
      <w:r w:rsidRPr="00ED7FC2">
        <w:rPr>
          <w:rFonts w:ascii="仿宋_GB2312" w:eastAsia="仿宋_GB2312" w:hint="eastAsia"/>
          <w:sz w:val="32"/>
          <w:szCs w:val="32"/>
        </w:rPr>
        <w:t>%。主要原因：</w:t>
      </w:r>
      <w:r>
        <w:rPr>
          <w:rFonts w:ascii="仿宋_GB2312" w:eastAsia="仿宋_GB2312" w:hint="eastAsia"/>
          <w:sz w:val="32"/>
          <w:szCs w:val="32"/>
        </w:rPr>
        <w:t>缴费基数调整</w:t>
      </w:r>
      <w:r w:rsidRPr="00ED7FC2">
        <w:rPr>
          <w:rFonts w:ascii="仿宋_GB2312" w:eastAsia="仿宋_GB2312" w:hint="eastAsia"/>
          <w:sz w:val="32"/>
          <w:szCs w:val="32"/>
        </w:rPr>
        <w:t>。</w:t>
      </w:r>
    </w:p>
    <w:p w:rsidR="000660E6" w:rsidRDefault="000660E6" w:rsidP="000660E6">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10</w:t>
      </w:r>
      <w:r w:rsidRPr="00ED7FC2">
        <w:rPr>
          <w:rFonts w:ascii="仿宋_GB2312" w:eastAsia="仿宋_GB2312" w:hint="eastAsia"/>
          <w:sz w:val="32"/>
          <w:szCs w:val="32"/>
        </w:rPr>
        <w:t>）“</w:t>
      </w:r>
      <w:r>
        <w:rPr>
          <w:rFonts w:ascii="仿宋_GB2312" w:eastAsia="仿宋_GB2312" w:hint="eastAsia"/>
          <w:sz w:val="32"/>
          <w:szCs w:val="32"/>
        </w:rPr>
        <w:t>其他工资福利支出</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2244111.9元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1462671.9元</w:t>
      </w:r>
      <w:r w:rsidRPr="00ED7FC2">
        <w:rPr>
          <w:rFonts w:ascii="仿宋_GB2312" w:eastAsia="仿宋_GB2312" w:hint="eastAsia"/>
          <w:sz w:val="32"/>
          <w:szCs w:val="32"/>
        </w:rPr>
        <w:t>，增长</w:t>
      </w:r>
      <w:r>
        <w:rPr>
          <w:rFonts w:ascii="仿宋_GB2312" w:eastAsia="仿宋_GB2312" w:hint="eastAsia"/>
          <w:sz w:val="32"/>
          <w:szCs w:val="32"/>
        </w:rPr>
        <w:t>187.18</w:t>
      </w:r>
      <w:r w:rsidRPr="00ED7FC2">
        <w:rPr>
          <w:rFonts w:ascii="仿宋_GB2312" w:eastAsia="仿宋_GB2312" w:hint="eastAsia"/>
          <w:sz w:val="32"/>
          <w:szCs w:val="32"/>
        </w:rPr>
        <w:t>%。主要原因：</w:t>
      </w:r>
      <w:r>
        <w:rPr>
          <w:rFonts w:ascii="仿宋_GB2312" w:eastAsia="仿宋_GB2312" w:hint="eastAsia"/>
          <w:sz w:val="32"/>
          <w:szCs w:val="32"/>
        </w:rPr>
        <w:t>新增事业人员工资</w:t>
      </w:r>
      <w:r w:rsidRPr="00ED7FC2">
        <w:rPr>
          <w:rFonts w:ascii="仿宋_GB2312" w:eastAsia="仿宋_GB2312" w:hint="eastAsia"/>
          <w:sz w:val="32"/>
          <w:szCs w:val="32"/>
        </w:rPr>
        <w:t>。</w:t>
      </w:r>
    </w:p>
    <w:p w:rsidR="00F324F2" w:rsidRPr="00ED7FC2" w:rsidRDefault="00F324F2" w:rsidP="00B86993">
      <w:pPr>
        <w:autoSpaceDE w:val="0"/>
        <w:autoSpaceDN w:val="0"/>
        <w:adjustRightInd w:val="0"/>
        <w:spacing w:line="560" w:lineRule="exact"/>
        <w:ind w:firstLineChars="250" w:firstLine="800"/>
        <w:jc w:val="left"/>
        <w:rPr>
          <w:rFonts w:ascii="仿宋_GB2312" w:eastAsia="仿宋_GB2312"/>
          <w:sz w:val="32"/>
          <w:szCs w:val="32"/>
        </w:rPr>
      </w:pPr>
      <w:r w:rsidRPr="00ED7FC2">
        <w:rPr>
          <w:rFonts w:ascii="仿宋_GB2312" w:eastAsia="仿宋_GB2312" w:hint="eastAsia"/>
          <w:sz w:val="32"/>
          <w:szCs w:val="32"/>
        </w:rPr>
        <w:t>2、“商品和服务支出”</w:t>
      </w:r>
      <w:r w:rsidR="00E04004">
        <w:rPr>
          <w:rFonts w:ascii="仿宋_GB2312" w:eastAsia="仿宋_GB2312" w:hint="eastAsia"/>
          <w:sz w:val="32"/>
          <w:szCs w:val="32"/>
        </w:rPr>
        <w:t xml:space="preserve"> </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E04004">
        <w:rPr>
          <w:rFonts w:ascii="仿宋_GB2312" w:eastAsia="仿宋_GB2312" w:hint="eastAsia"/>
          <w:sz w:val="32"/>
          <w:szCs w:val="32"/>
        </w:rPr>
        <w:t>3675125.22</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lastRenderedPageBreak/>
        <w:t>年年初部门预算安排</w:t>
      </w:r>
      <w:r w:rsidR="00174B14">
        <w:rPr>
          <w:rFonts w:ascii="仿宋_GB2312" w:eastAsia="仿宋_GB2312" w:hint="eastAsia"/>
          <w:sz w:val="32"/>
          <w:szCs w:val="32"/>
        </w:rPr>
        <w:t>一般公共预算</w:t>
      </w:r>
      <w:r w:rsidRPr="00ED7FC2">
        <w:rPr>
          <w:rFonts w:ascii="仿宋_GB2312" w:eastAsia="仿宋_GB2312" w:hint="eastAsia"/>
          <w:sz w:val="32"/>
          <w:szCs w:val="32"/>
        </w:rPr>
        <w:t>财政拨款支出减少</w:t>
      </w:r>
      <w:r w:rsidR="00E04004">
        <w:rPr>
          <w:rFonts w:ascii="仿宋_GB2312" w:eastAsia="仿宋_GB2312" w:hint="eastAsia"/>
          <w:sz w:val="32"/>
          <w:szCs w:val="32"/>
        </w:rPr>
        <w:t>1050886.46</w:t>
      </w:r>
      <w:r w:rsidR="00B20C03">
        <w:rPr>
          <w:rFonts w:ascii="仿宋_GB2312" w:eastAsia="仿宋_GB2312" w:hint="eastAsia"/>
          <w:sz w:val="32"/>
          <w:szCs w:val="32"/>
        </w:rPr>
        <w:t>元</w:t>
      </w:r>
      <w:r w:rsidRPr="00ED7FC2">
        <w:rPr>
          <w:rFonts w:ascii="仿宋_GB2312" w:eastAsia="仿宋_GB2312" w:hint="eastAsia"/>
          <w:sz w:val="32"/>
          <w:szCs w:val="32"/>
        </w:rPr>
        <w:t>，减少</w:t>
      </w:r>
      <w:r w:rsidR="00E04004">
        <w:rPr>
          <w:rFonts w:ascii="仿宋_GB2312" w:eastAsia="仿宋_GB2312" w:hint="eastAsia"/>
          <w:sz w:val="32"/>
          <w:szCs w:val="32"/>
        </w:rPr>
        <w:t>22.24</w:t>
      </w:r>
      <w:r w:rsidRPr="00ED7FC2">
        <w:rPr>
          <w:rFonts w:ascii="仿宋_GB2312" w:eastAsia="仿宋_GB2312" w:hint="eastAsia"/>
          <w:sz w:val="32"/>
          <w:szCs w:val="32"/>
        </w:rPr>
        <w:t>%。</w:t>
      </w:r>
      <w:r w:rsidRPr="00291EEA">
        <w:rPr>
          <w:rFonts w:ascii="仿宋_GB2312" w:eastAsia="仿宋_GB2312" w:hint="eastAsia"/>
          <w:sz w:val="32"/>
          <w:szCs w:val="32"/>
        </w:rPr>
        <w:t>主要原因：</w:t>
      </w:r>
      <w:r w:rsidR="00291EEA" w:rsidRPr="00291EEA">
        <w:rPr>
          <w:rFonts w:ascii="仿宋_GB2312" w:eastAsia="仿宋_GB2312" w:hint="eastAsia"/>
          <w:sz w:val="32"/>
          <w:szCs w:val="32"/>
        </w:rPr>
        <w:t>厉</w:t>
      </w:r>
      <w:r w:rsidR="00291EEA" w:rsidRPr="009E1C5C">
        <w:rPr>
          <w:rFonts w:ascii="仿宋_GB2312" w:eastAsia="仿宋_GB2312" w:hint="eastAsia"/>
          <w:sz w:val="32"/>
          <w:szCs w:val="32"/>
        </w:rPr>
        <w:t>行节约，节省支出</w:t>
      </w:r>
      <w:r w:rsidRPr="00ED7FC2">
        <w:rPr>
          <w:rFonts w:ascii="仿宋_GB2312" w:eastAsia="仿宋_GB2312" w:hint="eastAsia"/>
          <w:sz w:val="32"/>
          <w:szCs w:val="32"/>
        </w:rPr>
        <w:t>。</w:t>
      </w:r>
    </w:p>
    <w:p w:rsidR="00F324F2" w:rsidRPr="00ED7FC2" w:rsidRDefault="00F324F2" w:rsidP="00B86993">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（1）</w:t>
      </w:r>
      <w:r w:rsidR="00E04004">
        <w:rPr>
          <w:rFonts w:ascii="仿宋_GB2312" w:eastAsia="仿宋_GB2312" w:hint="eastAsia"/>
          <w:sz w:val="32"/>
          <w:szCs w:val="32"/>
        </w:rPr>
        <w:t>“</w:t>
      </w:r>
      <w:r w:rsidRPr="00ED7FC2">
        <w:rPr>
          <w:rFonts w:ascii="仿宋_GB2312" w:eastAsia="仿宋_GB2312" w:hint="eastAsia"/>
          <w:sz w:val="32"/>
          <w:szCs w:val="32"/>
        </w:rPr>
        <w:t>办公费</w:t>
      </w:r>
      <w:r w:rsidR="00E04004">
        <w:rPr>
          <w:rFonts w:ascii="仿宋_GB2312" w:eastAsia="仿宋_GB2312" w:hint="eastAsia"/>
          <w:sz w:val="32"/>
          <w:szCs w:val="32"/>
        </w:rPr>
        <w:t>”</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E04004">
        <w:rPr>
          <w:rFonts w:ascii="仿宋_GB2312" w:eastAsia="仿宋_GB2312" w:hint="eastAsia"/>
          <w:sz w:val="32"/>
          <w:szCs w:val="32"/>
        </w:rPr>
        <w:t>225173.2</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3173.2</w:t>
      </w:r>
      <w:r w:rsidR="00B20C03">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1.43</w:t>
      </w:r>
      <w:r w:rsidRPr="00ED7FC2">
        <w:rPr>
          <w:rFonts w:ascii="仿宋_GB2312" w:eastAsia="仿宋_GB2312" w:hint="eastAsia"/>
          <w:sz w:val="32"/>
          <w:szCs w:val="32"/>
        </w:rPr>
        <w:t>%。主要原因：</w:t>
      </w:r>
      <w:r w:rsidR="00291EEA">
        <w:rPr>
          <w:rFonts w:ascii="仿宋_GB2312" w:eastAsia="仿宋_GB2312" w:hint="eastAsia"/>
          <w:sz w:val="32"/>
          <w:szCs w:val="32"/>
        </w:rPr>
        <w:t>人员增加，相应支出增加</w:t>
      </w:r>
      <w:r w:rsidRPr="00ED7FC2">
        <w:rPr>
          <w:rFonts w:ascii="仿宋_GB2312" w:eastAsia="仿宋_GB2312" w:hint="eastAsia"/>
          <w:sz w:val="32"/>
          <w:szCs w:val="32"/>
        </w:rPr>
        <w:t>。</w:t>
      </w:r>
    </w:p>
    <w:p w:rsidR="00F324F2" w:rsidRDefault="00F324F2" w:rsidP="00B86993">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（2）“</w:t>
      </w:r>
      <w:r w:rsidR="00E04004">
        <w:rPr>
          <w:rFonts w:ascii="仿宋_GB2312" w:eastAsia="仿宋_GB2312" w:hint="eastAsia"/>
          <w:sz w:val="32"/>
          <w:szCs w:val="32"/>
        </w:rPr>
        <w:t>印刷费</w:t>
      </w:r>
      <w:r w:rsidRPr="00ED7FC2">
        <w:rPr>
          <w:rFonts w:ascii="仿宋_GB2312" w:eastAsia="仿宋_GB2312" w:hint="eastAsia"/>
          <w:sz w:val="32"/>
          <w:szCs w:val="32"/>
        </w:rPr>
        <w:t>”</w:t>
      </w:r>
      <w:r w:rsidR="00E04004">
        <w:rPr>
          <w:rFonts w:ascii="仿宋_GB2312" w:eastAsia="仿宋_GB2312" w:hint="eastAsia"/>
          <w:sz w:val="32"/>
          <w:szCs w:val="32"/>
        </w:rPr>
        <w:t xml:space="preserve"> </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E04004">
        <w:rPr>
          <w:rFonts w:ascii="仿宋_GB2312" w:eastAsia="仿宋_GB2312" w:hint="eastAsia"/>
          <w:sz w:val="32"/>
          <w:szCs w:val="32"/>
        </w:rPr>
        <w:t>25357</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30143</w:t>
      </w:r>
      <w:r w:rsidR="00B20C03">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54.31</w:t>
      </w:r>
      <w:r w:rsidRPr="00ED7FC2">
        <w:rPr>
          <w:rFonts w:ascii="仿宋_GB2312" w:eastAsia="仿宋_GB2312" w:hint="eastAsia"/>
          <w:sz w:val="32"/>
          <w:szCs w:val="32"/>
        </w:rPr>
        <w:t>%。主要原因：</w:t>
      </w:r>
      <w:r w:rsidR="00291EEA" w:rsidRPr="009E1C5C">
        <w:rPr>
          <w:rFonts w:ascii="仿宋_GB2312" w:eastAsia="仿宋_GB2312" w:hint="eastAsia"/>
          <w:sz w:val="32"/>
          <w:szCs w:val="32"/>
        </w:rPr>
        <w:t>厉行节约，节省支出</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3</w:t>
      </w:r>
      <w:r w:rsidRPr="00ED7FC2">
        <w:rPr>
          <w:rFonts w:ascii="仿宋_GB2312" w:eastAsia="仿宋_GB2312" w:hint="eastAsia"/>
          <w:sz w:val="32"/>
          <w:szCs w:val="32"/>
        </w:rPr>
        <w:t>）“</w:t>
      </w:r>
      <w:r>
        <w:rPr>
          <w:rFonts w:ascii="仿宋_GB2312" w:eastAsia="仿宋_GB2312" w:hint="eastAsia"/>
          <w:sz w:val="32"/>
          <w:szCs w:val="32"/>
        </w:rPr>
        <w:t>差旅费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122830.4元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11830.4</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10.66</w:t>
      </w:r>
      <w:r w:rsidRPr="00ED7FC2">
        <w:rPr>
          <w:rFonts w:ascii="仿宋_GB2312" w:eastAsia="仿宋_GB2312" w:hint="eastAsia"/>
          <w:sz w:val="32"/>
          <w:szCs w:val="32"/>
        </w:rPr>
        <w:t>%。主要原因：</w:t>
      </w:r>
      <w:r w:rsidR="00291EEA" w:rsidRPr="006036BB">
        <w:rPr>
          <w:rFonts w:ascii="仿宋_GB2312" w:eastAsia="仿宋_GB2312" w:hint="eastAsia"/>
          <w:sz w:val="32"/>
          <w:szCs w:val="32"/>
        </w:rPr>
        <w:t>外出调查取证</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4</w:t>
      </w:r>
      <w:r w:rsidRPr="00ED7FC2">
        <w:rPr>
          <w:rFonts w:ascii="仿宋_GB2312" w:eastAsia="仿宋_GB2312" w:hint="eastAsia"/>
          <w:sz w:val="32"/>
          <w:szCs w:val="32"/>
        </w:rPr>
        <w:t>）“</w:t>
      </w:r>
      <w:r>
        <w:rPr>
          <w:rFonts w:ascii="仿宋_GB2312" w:eastAsia="仿宋_GB2312" w:hint="eastAsia"/>
          <w:sz w:val="32"/>
          <w:szCs w:val="32"/>
        </w:rPr>
        <w:t>会议费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sidR="00291EEA">
        <w:rPr>
          <w:rFonts w:ascii="仿宋_GB2312" w:eastAsia="仿宋_GB2312" w:hint="eastAsia"/>
          <w:sz w:val="32"/>
          <w:szCs w:val="32"/>
        </w:rPr>
        <w:t>11382</w:t>
      </w:r>
      <w:r>
        <w:rPr>
          <w:rFonts w:ascii="仿宋_GB2312" w:eastAsia="仿宋_GB2312" w:hint="eastAsia"/>
          <w:sz w:val="32"/>
          <w:szCs w:val="32"/>
        </w:rPr>
        <w:t>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152618</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93.06</w:t>
      </w:r>
      <w:r w:rsidRPr="00ED7FC2">
        <w:rPr>
          <w:rFonts w:ascii="仿宋_GB2312" w:eastAsia="仿宋_GB2312" w:hint="eastAsia"/>
          <w:sz w:val="32"/>
          <w:szCs w:val="32"/>
        </w:rPr>
        <w:t>%。主要原因：</w:t>
      </w:r>
      <w:r w:rsidR="00291EEA" w:rsidRPr="00291EEA">
        <w:rPr>
          <w:rFonts w:ascii="仿宋_GB2312" w:eastAsia="仿宋_GB2312" w:hint="eastAsia"/>
          <w:sz w:val="32"/>
          <w:szCs w:val="32"/>
        </w:rPr>
        <w:t>疫情期间减少聚集，尽量采取线上会</w:t>
      </w:r>
      <w:r w:rsidR="00291EEA">
        <w:rPr>
          <w:rFonts w:ascii="仿宋_GB2312" w:eastAsia="仿宋_GB2312" w:hint="eastAsia"/>
          <w:sz w:val="32"/>
          <w:szCs w:val="32"/>
        </w:rPr>
        <w:t>议</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5</w:t>
      </w:r>
      <w:r w:rsidRPr="00ED7FC2">
        <w:rPr>
          <w:rFonts w:ascii="仿宋_GB2312" w:eastAsia="仿宋_GB2312" w:hint="eastAsia"/>
          <w:sz w:val="32"/>
          <w:szCs w:val="32"/>
        </w:rPr>
        <w:t>）“</w:t>
      </w:r>
      <w:r>
        <w:rPr>
          <w:rFonts w:ascii="仿宋_GB2312" w:eastAsia="仿宋_GB2312" w:hint="eastAsia"/>
          <w:sz w:val="32"/>
          <w:szCs w:val="32"/>
        </w:rPr>
        <w:t>劳务费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25550元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25550</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100</w:t>
      </w:r>
      <w:r w:rsidRPr="00ED7FC2">
        <w:rPr>
          <w:rFonts w:ascii="仿宋_GB2312" w:eastAsia="仿宋_GB2312" w:hint="eastAsia"/>
          <w:sz w:val="32"/>
          <w:szCs w:val="32"/>
        </w:rPr>
        <w:t>%。主要原因：</w:t>
      </w:r>
      <w:r w:rsidR="005C6E64">
        <w:rPr>
          <w:rFonts w:ascii="仿宋_GB2312" w:eastAsia="仿宋_GB2312" w:hint="eastAsia"/>
          <w:sz w:val="32"/>
          <w:szCs w:val="32"/>
        </w:rPr>
        <w:t>学习讲课费等</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6</w:t>
      </w:r>
      <w:r w:rsidRPr="00ED7FC2">
        <w:rPr>
          <w:rFonts w:ascii="仿宋_GB2312" w:eastAsia="仿宋_GB2312" w:hint="eastAsia"/>
          <w:sz w:val="32"/>
          <w:szCs w:val="32"/>
        </w:rPr>
        <w:t>）“</w:t>
      </w:r>
      <w:r>
        <w:rPr>
          <w:rFonts w:ascii="仿宋_GB2312" w:eastAsia="仿宋_GB2312" w:hint="eastAsia"/>
          <w:sz w:val="32"/>
          <w:szCs w:val="32"/>
        </w:rPr>
        <w:t>工会经费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669082.47元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0.37</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0.01</w:t>
      </w:r>
      <w:r w:rsidRPr="00ED7FC2">
        <w:rPr>
          <w:rFonts w:ascii="仿宋_GB2312" w:eastAsia="仿宋_GB2312" w:hint="eastAsia"/>
          <w:sz w:val="32"/>
          <w:szCs w:val="32"/>
        </w:rPr>
        <w:t>%。主要原因：</w:t>
      </w:r>
      <w:r w:rsidR="00291EEA">
        <w:rPr>
          <w:rFonts w:ascii="仿宋_GB2312" w:eastAsia="仿宋_GB2312" w:hint="eastAsia"/>
          <w:sz w:val="32"/>
          <w:szCs w:val="32"/>
        </w:rPr>
        <w:t>人员增加</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7</w:t>
      </w:r>
      <w:r w:rsidRPr="00ED7FC2">
        <w:rPr>
          <w:rFonts w:ascii="仿宋_GB2312" w:eastAsia="仿宋_GB2312" w:hint="eastAsia"/>
          <w:sz w:val="32"/>
          <w:szCs w:val="32"/>
        </w:rPr>
        <w:t>）“</w:t>
      </w:r>
      <w:r>
        <w:rPr>
          <w:rFonts w:ascii="仿宋_GB2312" w:eastAsia="仿宋_GB2312" w:hint="eastAsia"/>
          <w:sz w:val="32"/>
          <w:szCs w:val="32"/>
        </w:rPr>
        <w:t>福利费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650655元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4635</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0.01</w:t>
      </w:r>
      <w:r w:rsidRPr="00ED7FC2">
        <w:rPr>
          <w:rFonts w:ascii="仿宋_GB2312" w:eastAsia="仿宋_GB2312" w:hint="eastAsia"/>
          <w:sz w:val="32"/>
          <w:szCs w:val="32"/>
        </w:rPr>
        <w:t>%。主要原因：</w:t>
      </w:r>
      <w:r w:rsidR="005C6E64" w:rsidRPr="000F067D">
        <w:rPr>
          <w:rFonts w:ascii="仿宋_GB2312" w:eastAsia="仿宋_GB2312" w:hint="eastAsia"/>
          <w:sz w:val="32"/>
          <w:szCs w:val="32"/>
        </w:rPr>
        <w:t>人员增加，追加相应预算</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8</w:t>
      </w:r>
      <w:r w:rsidRPr="00ED7FC2">
        <w:rPr>
          <w:rFonts w:ascii="仿宋_GB2312" w:eastAsia="仿宋_GB2312" w:hint="eastAsia"/>
          <w:sz w:val="32"/>
          <w:szCs w:val="32"/>
        </w:rPr>
        <w:t>）“</w:t>
      </w:r>
      <w:r>
        <w:rPr>
          <w:rFonts w:ascii="仿宋_GB2312" w:eastAsia="仿宋_GB2312" w:hint="eastAsia"/>
          <w:sz w:val="32"/>
          <w:szCs w:val="32"/>
        </w:rPr>
        <w:t>公务用车运行维护费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193578.65元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101073.35</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34.3</w:t>
      </w:r>
      <w:r w:rsidRPr="00ED7FC2">
        <w:rPr>
          <w:rFonts w:ascii="仿宋_GB2312" w:eastAsia="仿宋_GB2312" w:hint="eastAsia"/>
          <w:sz w:val="32"/>
          <w:szCs w:val="32"/>
        </w:rPr>
        <w:t>%。主要原因：</w:t>
      </w:r>
      <w:r w:rsidR="00291EEA" w:rsidRPr="009E1C5C">
        <w:rPr>
          <w:rFonts w:ascii="仿宋_GB2312" w:eastAsia="仿宋_GB2312" w:hint="eastAsia"/>
          <w:sz w:val="32"/>
          <w:szCs w:val="32"/>
        </w:rPr>
        <w:t>厉行节约，节省支出</w:t>
      </w:r>
      <w:r w:rsidRPr="00ED7FC2">
        <w:rPr>
          <w:rFonts w:ascii="仿宋_GB2312" w:eastAsia="仿宋_GB2312" w:hint="eastAsia"/>
          <w:sz w:val="32"/>
          <w:szCs w:val="32"/>
        </w:rPr>
        <w:t>。</w:t>
      </w:r>
    </w:p>
    <w:p w:rsidR="00E04004" w:rsidRPr="00174B1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9</w:t>
      </w:r>
      <w:r w:rsidRPr="00ED7FC2">
        <w:rPr>
          <w:rFonts w:ascii="仿宋_GB2312" w:eastAsia="仿宋_GB2312" w:hint="eastAsia"/>
          <w:sz w:val="32"/>
          <w:szCs w:val="32"/>
        </w:rPr>
        <w:t>）“</w:t>
      </w:r>
      <w:r>
        <w:rPr>
          <w:rFonts w:ascii="仿宋_GB2312" w:eastAsia="仿宋_GB2312" w:hint="eastAsia"/>
          <w:sz w:val="32"/>
          <w:szCs w:val="32"/>
        </w:rPr>
        <w:t>其他交通费用</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1639240元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109960</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7.19</w:t>
      </w:r>
      <w:r w:rsidRPr="00ED7FC2">
        <w:rPr>
          <w:rFonts w:ascii="仿宋_GB2312" w:eastAsia="仿宋_GB2312" w:hint="eastAsia"/>
          <w:sz w:val="32"/>
          <w:szCs w:val="32"/>
        </w:rPr>
        <w:t>%。主要原因：</w:t>
      </w:r>
      <w:r w:rsidR="005C6E64" w:rsidRPr="000F067D">
        <w:rPr>
          <w:rFonts w:ascii="仿宋_GB2312" w:eastAsia="仿宋_GB2312" w:hint="eastAsia"/>
          <w:sz w:val="32"/>
          <w:szCs w:val="32"/>
        </w:rPr>
        <w:t>人员增加，追加相应预算</w:t>
      </w:r>
      <w:r w:rsidRPr="00ED7FC2">
        <w:rPr>
          <w:rFonts w:ascii="仿宋_GB2312" w:eastAsia="仿宋_GB2312" w:hint="eastAsia"/>
          <w:sz w:val="32"/>
          <w:szCs w:val="32"/>
        </w:rPr>
        <w:t>。</w:t>
      </w:r>
    </w:p>
    <w:p w:rsidR="00E0400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lastRenderedPageBreak/>
        <w:t>（</w:t>
      </w:r>
      <w:r>
        <w:rPr>
          <w:rFonts w:ascii="仿宋_GB2312" w:eastAsia="仿宋_GB2312" w:hint="eastAsia"/>
          <w:sz w:val="32"/>
          <w:szCs w:val="32"/>
        </w:rPr>
        <w:t>10</w:t>
      </w:r>
      <w:r w:rsidRPr="00ED7FC2">
        <w:rPr>
          <w:rFonts w:ascii="仿宋_GB2312" w:eastAsia="仿宋_GB2312" w:hint="eastAsia"/>
          <w:sz w:val="32"/>
          <w:szCs w:val="32"/>
        </w:rPr>
        <w:t>）“</w:t>
      </w:r>
      <w:r>
        <w:rPr>
          <w:rFonts w:ascii="仿宋_GB2312" w:eastAsia="仿宋_GB2312" w:hint="eastAsia"/>
          <w:sz w:val="32"/>
          <w:szCs w:val="32"/>
        </w:rPr>
        <w:t>其他商品和服务支出</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112276.5元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524451.08</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82.37</w:t>
      </w:r>
      <w:r w:rsidRPr="00ED7FC2">
        <w:rPr>
          <w:rFonts w:ascii="仿宋_GB2312" w:eastAsia="仿宋_GB2312" w:hint="eastAsia"/>
          <w:sz w:val="32"/>
          <w:szCs w:val="32"/>
        </w:rPr>
        <w:t>%。主要原因：</w:t>
      </w:r>
      <w:r w:rsidR="00291EEA" w:rsidRPr="009E1C5C">
        <w:rPr>
          <w:rFonts w:ascii="仿宋_GB2312" w:eastAsia="仿宋_GB2312" w:hint="eastAsia"/>
          <w:sz w:val="32"/>
          <w:szCs w:val="32"/>
        </w:rPr>
        <w:t>厉行节约，节省支出</w:t>
      </w:r>
      <w:r w:rsidRPr="00ED7FC2">
        <w:rPr>
          <w:rFonts w:ascii="仿宋_GB2312" w:eastAsia="仿宋_GB2312" w:hint="eastAsia"/>
          <w:sz w:val="32"/>
          <w:szCs w:val="32"/>
        </w:rPr>
        <w:t>。</w:t>
      </w:r>
    </w:p>
    <w:p w:rsidR="00E04004" w:rsidRPr="00ED7FC2" w:rsidRDefault="00E04004" w:rsidP="00E04004">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3</w:t>
      </w:r>
      <w:r w:rsidRPr="00ED7FC2">
        <w:rPr>
          <w:rFonts w:ascii="仿宋_GB2312" w:eastAsia="仿宋_GB2312" w:hint="eastAsia"/>
          <w:sz w:val="32"/>
          <w:szCs w:val="32"/>
        </w:rPr>
        <w:t>、“</w:t>
      </w:r>
      <w:r>
        <w:rPr>
          <w:rFonts w:ascii="仿宋_GB2312" w:eastAsia="仿宋_GB2312" w:hint="eastAsia"/>
          <w:sz w:val="32"/>
          <w:szCs w:val="32"/>
        </w:rPr>
        <w:t>对个人和家庭的补助</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530357元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年年初部门预算安排</w:t>
      </w:r>
      <w:r>
        <w:rPr>
          <w:rFonts w:ascii="仿宋_GB2312" w:eastAsia="仿宋_GB2312" w:hint="eastAsia"/>
          <w:sz w:val="32"/>
          <w:szCs w:val="32"/>
        </w:rPr>
        <w:t>一般公共预算</w:t>
      </w:r>
      <w:r w:rsidRPr="00ED7FC2">
        <w:rPr>
          <w:rFonts w:ascii="仿宋_GB2312" w:eastAsia="仿宋_GB2312" w:hint="eastAsia"/>
          <w:sz w:val="32"/>
          <w:szCs w:val="32"/>
        </w:rPr>
        <w:t>财政拨款支出</w:t>
      </w:r>
      <w:r w:rsidR="00291EEA">
        <w:rPr>
          <w:rFonts w:ascii="仿宋_GB2312" w:eastAsia="仿宋_GB2312" w:hint="eastAsia"/>
          <w:sz w:val="32"/>
          <w:szCs w:val="32"/>
        </w:rPr>
        <w:t>增加53735</w:t>
      </w:r>
      <w:r>
        <w:rPr>
          <w:rFonts w:ascii="仿宋_GB2312" w:eastAsia="仿宋_GB2312" w:hint="eastAsia"/>
          <w:sz w:val="32"/>
          <w:szCs w:val="32"/>
        </w:rPr>
        <w:t>元</w:t>
      </w:r>
      <w:r w:rsidRPr="00ED7FC2">
        <w:rPr>
          <w:rFonts w:ascii="仿宋_GB2312" w:eastAsia="仿宋_GB2312" w:hint="eastAsia"/>
          <w:sz w:val="32"/>
          <w:szCs w:val="32"/>
        </w:rPr>
        <w:t>，</w:t>
      </w:r>
      <w:r w:rsidR="00291EEA">
        <w:rPr>
          <w:rFonts w:ascii="仿宋_GB2312" w:eastAsia="仿宋_GB2312" w:hint="eastAsia"/>
          <w:sz w:val="32"/>
          <w:szCs w:val="32"/>
        </w:rPr>
        <w:t>增加11.27</w:t>
      </w:r>
      <w:r w:rsidRPr="00ED7FC2">
        <w:rPr>
          <w:rFonts w:ascii="仿宋_GB2312" w:eastAsia="仿宋_GB2312" w:hint="eastAsia"/>
          <w:sz w:val="32"/>
          <w:szCs w:val="32"/>
        </w:rPr>
        <w:t>%。</w:t>
      </w:r>
      <w:r w:rsidRPr="00291EEA">
        <w:rPr>
          <w:rFonts w:ascii="仿宋_GB2312" w:eastAsia="仿宋_GB2312" w:hint="eastAsia"/>
          <w:sz w:val="32"/>
          <w:szCs w:val="32"/>
        </w:rPr>
        <w:t>主要原因：</w:t>
      </w:r>
      <w:r w:rsidR="00291EEA">
        <w:rPr>
          <w:rFonts w:ascii="仿宋_GB2312" w:eastAsia="仿宋_GB2312" w:hint="eastAsia"/>
          <w:sz w:val="32"/>
          <w:szCs w:val="32"/>
        </w:rPr>
        <w:t>退休人员增加</w:t>
      </w:r>
      <w:r w:rsidRPr="00ED7FC2">
        <w:rPr>
          <w:rFonts w:ascii="仿宋_GB2312" w:eastAsia="仿宋_GB2312" w:hint="eastAsia"/>
          <w:sz w:val="32"/>
          <w:szCs w:val="32"/>
        </w:rPr>
        <w:t>。</w:t>
      </w:r>
    </w:p>
    <w:p w:rsidR="00E04004" w:rsidRPr="00ED7FC2"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（1）</w:t>
      </w:r>
      <w:r>
        <w:rPr>
          <w:rFonts w:ascii="仿宋_GB2312" w:eastAsia="仿宋_GB2312" w:hint="eastAsia"/>
          <w:sz w:val="32"/>
          <w:szCs w:val="32"/>
        </w:rPr>
        <w:t>“离休费”2021</w:t>
      </w:r>
      <w:r w:rsidRPr="00ED7FC2">
        <w:rPr>
          <w:rFonts w:ascii="仿宋_GB2312" w:eastAsia="仿宋_GB2312" w:hint="eastAsia"/>
          <w:sz w:val="32"/>
          <w:szCs w:val="32"/>
        </w:rPr>
        <w:t>年度决算</w:t>
      </w:r>
      <w:r>
        <w:rPr>
          <w:rFonts w:ascii="仿宋_GB2312" w:eastAsia="仿宋_GB2312" w:hint="eastAsia"/>
          <w:sz w:val="32"/>
          <w:szCs w:val="32"/>
        </w:rPr>
        <w:t>196556元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2636</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1.32</w:t>
      </w:r>
      <w:r w:rsidRPr="00ED7FC2">
        <w:rPr>
          <w:rFonts w:ascii="仿宋_GB2312" w:eastAsia="仿宋_GB2312" w:hint="eastAsia"/>
          <w:sz w:val="32"/>
          <w:szCs w:val="32"/>
        </w:rPr>
        <w:t>%。主要原因：</w:t>
      </w:r>
      <w:r w:rsidR="00291EEA">
        <w:rPr>
          <w:rFonts w:ascii="仿宋_GB2312" w:eastAsia="仿宋_GB2312" w:hint="eastAsia"/>
          <w:sz w:val="32"/>
          <w:szCs w:val="32"/>
        </w:rPr>
        <w:t>发放标准调整</w:t>
      </w:r>
      <w:r w:rsidRPr="00ED7FC2">
        <w:rPr>
          <w:rFonts w:ascii="仿宋_GB2312" w:eastAsia="仿宋_GB2312" w:hint="eastAsia"/>
          <w:sz w:val="32"/>
          <w:szCs w:val="32"/>
        </w:rPr>
        <w:t>。</w:t>
      </w:r>
    </w:p>
    <w:p w:rsidR="00E04004"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（2）“</w:t>
      </w:r>
      <w:r>
        <w:rPr>
          <w:rFonts w:ascii="仿宋_GB2312" w:eastAsia="仿宋_GB2312" w:hint="eastAsia"/>
          <w:sz w:val="32"/>
          <w:szCs w:val="32"/>
        </w:rPr>
        <w:t>退休费</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241971元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65101</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36.81</w:t>
      </w:r>
      <w:r w:rsidRPr="00ED7FC2">
        <w:rPr>
          <w:rFonts w:ascii="仿宋_GB2312" w:eastAsia="仿宋_GB2312" w:hint="eastAsia"/>
          <w:sz w:val="32"/>
          <w:szCs w:val="32"/>
        </w:rPr>
        <w:t>%。主要原因：</w:t>
      </w:r>
      <w:r w:rsidR="00291EEA">
        <w:rPr>
          <w:rFonts w:ascii="仿宋_GB2312" w:eastAsia="仿宋_GB2312" w:hint="eastAsia"/>
          <w:sz w:val="32"/>
          <w:szCs w:val="32"/>
        </w:rPr>
        <w:t>退休人员增加</w:t>
      </w:r>
      <w:r w:rsidRPr="00ED7FC2">
        <w:rPr>
          <w:rFonts w:ascii="仿宋_GB2312" w:eastAsia="仿宋_GB2312" w:hint="eastAsia"/>
          <w:sz w:val="32"/>
          <w:szCs w:val="32"/>
        </w:rPr>
        <w:t>。</w:t>
      </w:r>
    </w:p>
    <w:p w:rsidR="00E04004" w:rsidRDefault="00E04004" w:rsidP="00E04004">
      <w:pPr>
        <w:spacing w:line="560" w:lineRule="exact"/>
        <w:ind w:firstLineChars="200" w:firstLine="640"/>
        <w:rPr>
          <w:rFonts w:ascii="仿宋_GB2312" w:eastAsia="仿宋_GB2312" w:hint="eastAsia"/>
          <w:sz w:val="32"/>
          <w:szCs w:val="32"/>
        </w:rPr>
      </w:pPr>
      <w:r w:rsidRPr="00ED7FC2">
        <w:rPr>
          <w:rFonts w:ascii="仿宋_GB2312" w:eastAsia="仿宋_GB2312" w:hint="eastAsia"/>
          <w:sz w:val="32"/>
          <w:szCs w:val="32"/>
        </w:rPr>
        <w:t>（</w:t>
      </w:r>
      <w:r>
        <w:rPr>
          <w:rFonts w:ascii="仿宋_GB2312" w:eastAsia="仿宋_GB2312" w:hint="eastAsia"/>
          <w:sz w:val="32"/>
          <w:szCs w:val="32"/>
        </w:rPr>
        <w:t>3</w:t>
      </w:r>
      <w:r w:rsidRPr="00ED7FC2">
        <w:rPr>
          <w:rFonts w:ascii="仿宋_GB2312" w:eastAsia="仿宋_GB2312" w:hint="eastAsia"/>
          <w:sz w:val="32"/>
          <w:szCs w:val="32"/>
        </w:rPr>
        <w:t>）“</w:t>
      </w:r>
      <w:r>
        <w:rPr>
          <w:rFonts w:ascii="仿宋_GB2312" w:eastAsia="仿宋_GB2312" w:hint="eastAsia"/>
          <w:sz w:val="32"/>
          <w:szCs w:val="32"/>
        </w:rPr>
        <w:t>医疗费补助</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90000元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sidR="00291EEA">
        <w:rPr>
          <w:rFonts w:ascii="仿宋_GB2312" w:eastAsia="仿宋_GB2312" w:hint="eastAsia"/>
          <w:sz w:val="32"/>
          <w:szCs w:val="32"/>
        </w:rPr>
        <w:t>0</w:t>
      </w:r>
      <w:r>
        <w:rPr>
          <w:rFonts w:ascii="仿宋_GB2312" w:eastAsia="仿宋_GB2312" w:hint="eastAsia"/>
          <w:sz w:val="32"/>
          <w:szCs w:val="32"/>
        </w:rPr>
        <w:t>元</w:t>
      </w:r>
      <w:r w:rsidRPr="00ED7FC2">
        <w:rPr>
          <w:rFonts w:ascii="仿宋_GB2312" w:eastAsia="仿宋_GB2312" w:hint="eastAsia"/>
          <w:sz w:val="32"/>
          <w:szCs w:val="32"/>
        </w:rPr>
        <w:t>，增长</w:t>
      </w:r>
      <w:r w:rsidR="00291EEA">
        <w:rPr>
          <w:rFonts w:ascii="仿宋_GB2312" w:eastAsia="仿宋_GB2312" w:hint="eastAsia"/>
          <w:sz w:val="32"/>
          <w:szCs w:val="32"/>
        </w:rPr>
        <w:t>0</w:t>
      </w:r>
      <w:r w:rsidRPr="00ED7FC2">
        <w:rPr>
          <w:rFonts w:ascii="仿宋_GB2312" w:eastAsia="仿宋_GB2312" w:hint="eastAsia"/>
          <w:sz w:val="32"/>
          <w:szCs w:val="32"/>
        </w:rPr>
        <w:t>%。</w:t>
      </w:r>
    </w:p>
    <w:p w:rsidR="006C5760" w:rsidRPr="006C5760" w:rsidRDefault="006C5760" w:rsidP="006C5760">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w:t>
      </w:r>
      <w:r>
        <w:rPr>
          <w:rFonts w:ascii="仿宋_GB2312" w:eastAsia="仿宋_GB2312" w:hint="eastAsia"/>
          <w:sz w:val="32"/>
          <w:szCs w:val="32"/>
        </w:rPr>
        <w:t>4</w:t>
      </w:r>
      <w:r w:rsidRPr="00ED7FC2">
        <w:rPr>
          <w:rFonts w:ascii="仿宋_GB2312" w:eastAsia="仿宋_GB2312" w:hint="eastAsia"/>
          <w:sz w:val="32"/>
          <w:szCs w:val="32"/>
        </w:rPr>
        <w:t>）“</w:t>
      </w:r>
      <w:r>
        <w:rPr>
          <w:rFonts w:ascii="仿宋_GB2312" w:eastAsia="仿宋_GB2312" w:hint="eastAsia"/>
          <w:sz w:val="32"/>
          <w:szCs w:val="32"/>
        </w:rPr>
        <w:t>奖励金</w:t>
      </w:r>
      <w:r w:rsidRPr="00ED7FC2">
        <w:rPr>
          <w:rFonts w:ascii="仿宋_GB2312" w:eastAsia="仿宋_GB2312" w:hint="eastAsia"/>
          <w:sz w:val="32"/>
          <w:szCs w:val="32"/>
        </w:rPr>
        <w:t>”</w:t>
      </w:r>
      <w:r>
        <w:rPr>
          <w:rFonts w:ascii="仿宋_GB2312" w:eastAsia="仿宋_GB2312" w:hint="eastAsia"/>
          <w:sz w:val="32"/>
          <w:szCs w:val="32"/>
        </w:rPr>
        <w:t xml:space="preserve"> 2021</w:t>
      </w:r>
      <w:r w:rsidRPr="00ED7FC2">
        <w:rPr>
          <w:rFonts w:ascii="仿宋_GB2312" w:eastAsia="仿宋_GB2312" w:hint="eastAsia"/>
          <w:sz w:val="32"/>
          <w:szCs w:val="32"/>
        </w:rPr>
        <w:t>年度决算</w:t>
      </w:r>
      <w:r>
        <w:rPr>
          <w:rFonts w:ascii="仿宋_GB2312" w:eastAsia="仿宋_GB2312" w:hint="eastAsia"/>
          <w:sz w:val="32"/>
          <w:szCs w:val="32"/>
        </w:rPr>
        <w:t>1830元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年年初预算增加</w:t>
      </w:r>
      <w:r>
        <w:rPr>
          <w:rFonts w:ascii="仿宋_GB2312" w:eastAsia="仿宋_GB2312" w:hint="eastAsia"/>
          <w:sz w:val="32"/>
          <w:szCs w:val="32"/>
        </w:rPr>
        <w:t>1830元</w:t>
      </w:r>
      <w:r w:rsidRPr="00ED7FC2">
        <w:rPr>
          <w:rFonts w:ascii="仿宋_GB2312" w:eastAsia="仿宋_GB2312" w:hint="eastAsia"/>
          <w:sz w:val="32"/>
          <w:szCs w:val="32"/>
        </w:rPr>
        <w:t>，增长</w:t>
      </w:r>
      <w:r>
        <w:rPr>
          <w:rFonts w:ascii="仿宋_GB2312" w:eastAsia="仿宋_GB2312" w:hint="eastAsia"/>
          <w:sz w:val="32"/>
          <w:szCs w:val="32"/>
        </w:rPr>
        <w:t>100</w:t>
      </w:r>
      <w:r w:rsidRPr="00ED7FC2">
        <w:rPr>
          <w:rFonts w:ascii="仿宋_GB2312" w:eastAsia="仿宋_GB2312" w:hint="eastAsia"/>
          <w:sz w:val="32"/>
          <w:szCs w:val="32"/>
        </w:rPr>
        <w:t>%。主要原因：</w:t>
      </w:r>
      <w:r w:rsidRPr="00D52674">
        <w:rPr>
          <w:rFonts w:ascii="仿宋_GB2312" w:eastAsia="仿宋_GB2312" w:hint="eastAsia"/>
          <w:sz w:val="32"/>
          <w:szCs w:val="32"/>
        </w:rPr>
        <w:t>按规定为职工发放独生子女奖励</w:t>
      </w:r>
      <w:r>
        <w:rPr>
          <w:rFonts w:ascii="仿宋_GB2312" w:eastAsia="仿宋_GB2312" w:hint="eastAsia"/>
          <w:sz w:val="32"/>
          <w:szCs w:val="32"/>
        </w:rPr>
        <w:t>。</w:t>
      </w:r>
    </w:p>
    <w:p w:rsidR="00E04004" w:rsidRPr="00ED7FC2" w:rsidRDefault="00E04004" w:rsidP="00E04004">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4</w:t>
      </w:r>
      <w:r w:rsidRPr="00ED7FC2">
        <w:rPr>
          <w:rFonts w:ascii="仿宋_GB2312" w:eastAsia="仿宋_GB2312" w:hint="eastAsia"/>
          <w:sz w:val="32"/>
          <w:szCs w:val="32"/>
        </w:rPr>
        <w:t>、“</w:t>
      </w:r>
      <w:r>
        <w:rPr>
          <w:rFonts w:ascii="仿宋_GB2312" w:eastAsia="仿宋_GB2312" w:hint="eastAsia"/>
          <w:sz w:val="32"/>
          <w:szCs w:val="32"/>
        </w:rPr>
        <w:t>资本性支出</w:t>
      </w:r>
      <w:r w:rsidRPr="00ED7FC2">
        <w:rPr>
          <w:rFonts w:ascii="仿宋_GB2312" w:eastAsia="仿宋_GB2312" w:hint="eastAsia"/>
          <w:sz w:val="32"/>
          <w:szCs w:val="32"/>
        </w:rPr>
        <w:t>”</w:t>
      </w:r>
      <w:r>
        <w:rPr>
          <w:rFonts w:ascii="仿宋_GB2312" w:eastAsia="仿宋_GB2312" w:hint="eastAsia"/>
          <w:sz w:val="32"/>
          <w:szCs w:val="32"/>
        </w:rPr>
        <w:t>2021</w:t>
      </w:r>
      <w:r w:rsidRPr="00ED7FC2">
        <w:rPr>
          <w:rFonts w:ascii="仿宋_GB2312" w:eastAsia="仿宋_GB2312" w:hint="eastAsia"/>
          <w:sz w:val="32"/>
          <w:szCs w:val="32"/>
        </w:rPr>
        <w:t>年度决算</w:t>
      </w:r>
      <w:r>
        <w:rPr>
          <w:rFonts w:ascii="仿宋_GB2312" w:eastAsia="仿宋_GB2312" w:hint="eastAsia"/>
          <w:sz w:val="32"/>
          <w:szCs w:val="32"/>
        </w:rPr>
        <w:t>55702.97元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年年初部门预算安排</w:t>
      </w:r>
      <w:r>
        <w:rPr>
          <w:rFonts w:ascii="仿宋_GB2312" w:eastAsia="仿宋_GB2312" w:hint="eastAsia"/>
          <w:sz w:val="32"/>
          <w:szCs w:val="32"/>
        </w:rPr>
        <w:t>一般公共预算</w:t>
      </w:r>
      <w:r w:rsidRPr="00ED7FC2">
        <w:rPr>
          <w:rFonts w:ascii="仿宋_GB2312" w:eastAsia="仿宋_GB2312" w:hint="eastAsia"/>
          <w:sz w:val="32"/>
          <w:szCs w:val="32"/>
        </w:rPr>
        <w:t>财政拨款支出减少</w:t>
      </w:r>
      <w:r w:rsidR="00291EEA">
        <w:rPr>
          <w:rFonts w:ascii="仿宋_GB2312" w:eastAsia="仿宋_GB2312" w:hint="eastAsia"/>
          <w:sz w:val="32"/>
          <w:szCs w:val="32"/>
        </w:rPr>
        <w:t>129297.03</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69.89</w:t>
      </w:r>
      <w:r w:rsidRPr="00ED7FC2">
        <w:rPr>
          <w:rFonts w:ascii="仿宋_GB2312" w:eastAsia="仿宋_GB2312" w:hint="eastAsia"/>
          <w:sz w:val="32"/>
          <w:szCs w:val="32"/>
        </w:rPr>
        <w:t>%。</w:t>
      </w:r>
      <w:r w:rsidRPr="00291EEA">
        <w:rPr>
          <w:rFonts w:ascii="仿宋_GB2312" w:eastAsia="仿宋_GB2312" w:hint="eastAsia"/>
          <w:sz w:val="32"/>
          <w:szCs w:val="32"/>
        </w:rPr>
        <w:t>主要原因：</w:t>
      </w:r>
      <w:r w:rsidR="00291EEA" w:rsidRPr="00291EEA">
        <w:rPr>
          <w:rFonts w:ascii="仿宋_GB2312" w:eastAsia="仿宋_GB2312" w:hint="eastAsia"/>
          <w:sz w:val="32"/>
          <w:szCs w:val="32"/>
        </w:rPr>
        <w:t>厉</w:t>
      </w:r>
      <w:r w:rsidR="00291EEA" w:rsidRPr="009E1C5C">
        <w:rPr>
          <w:rFonts w:ascii="仿宋_GB2312" w:eastAsia="仿宋_GB2312" w:hint="eastAsia"/>
          <w:sz w:val="32"/>
          <w:szCs w:val="32"/>
        </w:rPr>
        <w:t>行节约，节省支出</w:t>
      </w:r>
      <w:r w:rsidRPr="00ED7FC2">
        <w:rPr>
          <w:rFonts w:ascii="仿宋_GB2312" w:eastAsia="仿宋_GB2312" w:hint="eastAsia"/>
          <w:sz w:val="32"/>
          <w:szCs w:val="32"/>
        </w:rPr>
        <w:t>。</w:t>
      </w:r>
    </w:p>
    <w:p w:rsidR="00E04004" w:rsidRPr="00ED7FC2" w:rsidRDefault="00E04004" w:rsidP="00E04004">
      <w:pPr>
        <w:spacing w:line="560" w:lineRule="exact"/>
        <w:ind w:firstLineChars="200" w:firstLine="640"/>
        <w:rPr>
          <w:rFonts w:ascii="仿宋_GB2312" w:eastAsia="仿宋_GB2312"/>
          <w:sz w:val="32"/>
          <w:szCs w:val="32"/>
        </w:rPr>
      </w:pPr>
      <w:r w:rsidRPr="00ED7FC2">
        <w:rPr>
          <w:rFonts w:ascii="仿宋_GB2312" w:eastAsia="仿宋_GB2312" w:hint="eastAsia"/>
          <w:sz w:val="32"/>
          <w:szCs w:val="32"/>
        </w:rPr>
        <w:t>（1）</w:t>
      </w:r>
      <w:r>
        <w:rPr>
          <w:rFonts w:ascii="仿宋_GB2312" w:eastAsia="仿宋_GB2312" w:hint="eastAsia"/>
          <w:sz w:val="32"/>
          <w:szCs w:val="32"/>
        </w:rPr>
        <w:t>“办公设备购置”2021</w:t>
      </w:r>
      <w:r w:rsidRPr="00ED7FC2">
        <w:rPr>
          <w:rFonts w:ascii="仿宋_GB2312" w:eastAsia="仿宋_GB2312" w:hint="eastAsia"/>
          <w:sz w:val="32"/>
          <w:szCs w:val="32"/>
        </w:rPr>
        <w:t>年度决算</w:t>
      </w:r>
      <w:r>
        <w:rPr>
          <w:rFonts w:ascii="仿宋_GB2312" w:eastAsia="仿宋_GB2312" w:hint="eastAsia"/>
          <w:sz w:val="32"/>
          <w:szCs w:val="32"/>
        </w:rPr>
        <w:t>55702.97元</w:t>
      </w:r>
      <w:r w:rsidRPr="00ED7FC2">
        <w:rPr>
          <w:rFonts w:ascii="仿宋_GB2312" w:eastAsia="仿宋_GB2312" w:hint="eastAsia"/>
          <w:sz w:val="32"/>
          <w:szCs w:val="32"/>
        </w:rPr>
        <w:t>，比</w:t>
      </w:r>
      <w:r>
        <w:rPr>
          <w:rFonts w:ascii="仿宋_GB2312" w:eastAsia="仿宋_GB2312" w:hint="eastAsia"/>
          <w:sz w:val="32"/>
          <w:szCs w:val="32"/>
        </w:rPr>
        <w:t>2021</w:t>
      </w:r>
      <w:r w:rsidRPr="00ED7FC2">
        <w:rPr>
          <w:rFonts w:ascii="仿宋_GB2312" w:eastAsia="仿宋_GB2312" w:hint="eastAsia"/>
          <w:sz w:val="32"/>
          <w:szCs w:val="32"/>
        </w:rPr>
        <w:t>年年初预算减少</w:t>
      </w:r>
      <w:r w:rsidR="00291EEA">
        <w:rPr>
          <w:rFonts w:ascii="仿宋_GB2312" w:eastAsia="仿宋_GB2312" w:hint="eastAsia"/>
          <w:sz w:val="32"/>
          <w:szCs w:val="32"/>
        </w:rPr>
        <w:t>129297.03</w:t>
      </w:r>
      <w:r>
        <w:rPr>
          <w:rFonts w:ascii="仿宋_GB2312" w:eastAsia="仿宋_GB2312" w:hint="eastAsia"/>
          <w:sz w:val="32"/>
          <w:szCs w:val="32"/>
        </w:rPr>
        <w:t>元</w:t>
      </w:r>
      <w:r w:rsidRPr="00ED7FC2">
        <w:rPr>
          <w:rFonts w:ascii="仿宋_GB2312" w:eastAsia="仿宋_GB2312" w:hint="eastAsia"/>
          <w:sz w:val="32"/>
          <w:szCs w:val="32"/>
        </w:rPr>
        <w:t>，减少</w:t>
      </w:r>
      <w:r w:rsidR="00291EEA">
        <w:rPr>
          <w:rFonts w:ascii="仿宋_GB2312" w:eastAsia="仿宋_GB2312" w:hint="eastAsia"/>
          <w:sz w:val="32"/>
          <w:szCs w:val="32"/>
        </w:rPr>
        <w:t>69.89</w:t>
      </w:r>
      <w:r w:rsidRPr="00ED7FC2">
        <w:rPr>
          <w:rFonts w:ascii="仿宋_GB2312" w:eastAsia="仿宋_GB2312" w:hint="eastAsia"/>
          <w:sz w:val="32"/>
          <w:szCs w:val="32"/>
        </w:rPr>
        <w:t>%。主要原因：</w:t>
      </w:r>
      <w:r w:rsidR="00291EEA" w:rsidRPr="009E1C5C">
        <w:rPr>
          <w:rFonts w:ascii="仿宋_GB2312" w:eastAsia="仿宋_GB2312" w:hint="eastAsia"/>
          <w:sz w:val="32"/>
          <w:szCs w:val="32"/>
        </w:rPr>
        <w:t>厉行节约，节省支出</w:t>
      </w:r>
      <w:r w:rsidRPr="00ED7FC2">
        <w:rPr>
          <w:rFonts w:ascii="仿宋_GB2312" w:eastAsia="仿宋_GB2312" w:hint="eastAsia"/>
          <w:sz w:val="32"/>
          <w:szCs w:val="32"/>
        </w:rPr>
        <w:t>。</w:t>
      </w:r>
    </w:p>
    <w:p w:rsidR="009406DE" w:rsidRPr="00B86993" w:rsidRDefault="00EE7248"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八、</w:t>
      </w:r>
      <w:r w:rsidR="00CC25E9" w:rsidRPr="00B86993">
        <w:rPr>
          <w:rFonts w:ascii="黑体" w:eastAsia="黑体" w:hAnsi="黑体" w:hint="eastAsia"/>
          <w:sz w:val="32"/>
          <w:szCs w:val="32"/>
        </w:rPr>
        <w:t>2021</w:t>
      </w:r>
      <w:r w:rsidR="009406DE" w:rsidRPr="00B86993">
        <w:rPr>
          <w:rFonts w:ascii="黑体" w:eastAsia="黑体" w:hAnsi="黑体" w:hint="eastAsia"/>
          <w:sz w:val="32"/>
          <w:szCs w:val="32"/>
        </w:rPr>
        <w:t>年度政府性基金预算财政拨款支出决算情况说明</w:t>
      </w:r>
    </w:p>
    <w:p w:rsidR="00994EA1" w:rsidRPr="009E7EC7" w:rsidRDefault="00994EA1" w:rsidP="009E7EC7">
      <w:pPr>
        <w:autoSpaceDE w:val="0"/>
        <w:autoSpaceDN w:val="0"/>
        <w:adjustRightInd w:val="0"/>
        <w:spacing w:line="560" w:lineRule="exact"/>
        <w:ind w:firstLineChars="200" w:firstLine="640"/>
        <w:jc w:val="left"/>
        <w:rPr>
          <w:rFonts w:ascii="楷体_GB2312" w:eastAsia="楷体_GB2312"/>
          <w:sz w:val="32"/>
          <w:szCs w:val="32"/>
        </w:rPr>
      </w:pPr>
      <w:r w:rsidRPr="009E7EC7">
        <w:rPr>
          <w:rFonts w:ascii="楷体_GB2312" w:eastAsia="楷体_GB2312" w:hint="eastAsia"/>
          <w:sz w:val="32"/>
          <w:szCs w:val="32"/>
        </w:rPr>
        <w:t>我部门</w:t>
      </w:r>
      <w:r w:rsidR="00CC25E9" w:rsidRPr="009E7EC7">
        <w:rPr>
          <w:rFonts w:ascii="楷体_GB2312" w:eastAsia="楷体_GB2312" w:hint="eastAsia"/>
          <w:sz w:val="32"/>
          <w:szCs w:val="32"/>
        </w:rPr>
        <w:t>2021</w:t>
      </w:r>
      <w:r w:rsidRPr="009E7EC7">
        <w:rPr>
          <w:rFonts w:ascii="楷体_GB2312" w:eastAsia="楷体_GB2312" w:hint="eastAsia"/>
          <w:sz w:val="32"/>
          <w:szCs w:val="32"/>
        </w:rPr>
        <w:t>年度无政府性基金预算财政拨款支出</w:t>
      </w:r>
    </w:p>
    <w:p w:rsidR="009406DE" w:rsidRPr="00B86993" w:rsidRDefault="00B664F5" w:rsidP="00B86993">
      <w:pPr>
        <w:spacing w:line="560" w:lineRule="exact"/>
        <w:ind w:firstLineChars="200" w:firstLine="640"/>
        <w:rPr>
          <w:rFonts w:ascii="黑体" w:eastAsia="黑体" w:hAnsi="黑体"/>
          <w:sz w:val="32"/>
          <w:szCs w:val="32"/>
        </w:rPr>
      </w:pPr>
      <w:r w:rsidRPr="00B86993">
        <w:rPr>
          <w:rFonts w:ascii="黑体" w:eastAsia="黑体" w:hAnsi="黑体" w:hint="eastAsia"/>
          <w:sz w:val="32"/>
          <w:szCs w:val="32"/>
        </w:rPr>
        <w:t>九</w:t>
      </w:r>
      <w:r w:rsidR="009406DE" w:rsidRPr="00B86993">
        <w:rPr>
          <w:rFonts w:ascii="黑体" w:eastAsia="黑体" w:hAnsi="黑体" w:hint="eastAsia"/>
          <w:sz w:val="32"/>
          <w:szCs w:val="32"/>
        </w:rPr>
        <w:t>、</w:t>
      </w:r>
      <w:r w:rsidR="00CC25E9" w:rsidRPr="00B86993">
        <w:rPr>
          <w:rFonts w:ascii="黑体" w:eastAsia="黑体" w:hAnsi="黑体" w:hint="eastAsia"/>
          <w:sz w:val="32"/>
          <w:szCs w:val="32"/>
        </w:rPr>
        <w:t>2021</w:t>
      </w:r>
      <w:r w:rsidR="009406DE" w:rsidRPr="00B86993">
        <w:rPr>
          <w:rFonts w:ascii="黑体" w:eastAsia="黑体" w:hAnsi="黑体" w:hint="eastAsia"/>
          <w:sz w:val="32"/>
          <w:szCs w:val="32"/>
        </w:rPr>
        <w:t>年度</w:t>
      </w:r>
      <w:r w:rsidRPr="00B86993">
        <w:rPr>
          <w:rFonts w:ascii="黑体" w:eastAsia="黑体" w:hAnsi="黑体" w:hint="eastAsia"/>
          <w:sz w:val="32"/>
          <w:szCs w:val="32"/>
        </w:rPr>
        <w:t>政府性基金预算</w:t>
      </w:r>
      <w:r w:rsidR="009406DE" w:rsidRPr="00B86993">
        <w:rPr>
          <w:rFonts w:ascii="黑体" w:eastAsia="黑体" w:hAnsi="黑体" w:hint="eastAsia"/>
          <w:sz w:val="32"/>
          <w:szCs w:val="32"/>
        </w:rPr>
        <w:t>财政拨款</w:t>
      </w:r>
      <w:r w:rsidR="00E80D36" w:rsidRPr="00B86993">
        <w:rPr>
          <w:rFonts w:ascii="黑体" w:eastAsia="黑体" w:hAnsi="黑体" w:hint="eastAsia"/>
          <w:sz w:val="32"/>
          <w:szCs w:val="32"/>
        </w:rPr>
        <w:t>基本</w:t>
      </w:r>
      <w:r w:rsidR="009406DE" w:rsidRPr="00B86993">
        <w:rPr>
          <w:rFonts w:ascii="黑体" w:eastAsia="黑体" w:hAnsi="黑体" w:hint="eastAsia"/>
          <w:sz w:val="32"/>
          <w:szCs w:val="32"/>
        </w:rPr>
        <w:t>支出</w:t>
      </w:r>
      <w:r w:rsidR="00E80D36" w:rsidRPr="00B86993">
        <w:rPr>
          <w:rFonts w:ascii="黑体" w:eastAsia="黑体" w:hAnsi="黑体" w:hint="eastAsia"/>
          <w:sz w:val="32"/>
          <w:szCs w:val="32"/>
        </w:rPr>
        <w:t>决算情况说明</w:t>
      </w:r>
    </w:p>
    <w:p w:rsidR="00994EA1" w:rsidRPr="009E7EC7" w:rsidRDefault="00994EA1" w:rsidP="009E7EC7">
      <w:pPr>
        <w:autoSpaceDE w:val="0"/>
        <w:autoSpaceDN w:val="0"/>
        <w:adjustRightInd w:val="0"/>
        <w:spacing w:line="560" w:lineRule="exact"/>
        <w:ind w:firstLineChars="200" w:firstLine="640"/>
        <w:jc w:val="left"/>
        <w:rPr>
          <w:rFonts w:ascii="仿宋_GB2312" w:eastAsia="仿宋_GB2312"/>
          <w:sz w:val="32"/>
          <w:szCs w:val="32"/>
        </w:rPr>
      </w:pPr>
      <w:r w:rsidRPr="009E7EC7">
        <w:rPr>
          <w:rFonts w:ascii="仿宋_GB2312" w:eastAsia="仿宋_GB2312" w:hint="eastAsia"/>
          <w:sz w:val="32"/>
          <w:szCs w:val="32"/>
        </w:rPr>
        <w:t>我部门</w:t>
      </w:r>
      <w:r w:rsidR="00CC25E9" w:rsidRPr="009E7EC7">
        <w:rPr>
          <w:rFonts w:ascii="仿宋_GB2312" w:eastAsia="仿宋_GB2312" w:hint="eastAsia"/>
          <w:sz w:val="32"/>
          <w:szCs w:val="32"/>
        </w:rPr>
        <w:t>2021</w:t>
      </w:r>
      <w:r w:rsidRPr="009E7EC7">
        <w:rPr>
          <w:rFonts w:ascii="仿宋_GB2312" w:eastAsia="仿宋_GB2312" w:hint="eastAsia"/>
          <w:sz w:val="32"/>
          <w:szCs w:val="32"/>
        </w:rPr>
        <w:t>年度无政府性基金预算财政拨款基本支出</w:t>
      </w:r>
    </w:p>
    <w:p w:rsidR="00994EA1" w:rsidRPr="00B86993" w:rsidRDefault="007D482B" w:rsidP="00B86993">
      <w:pPr>
        <w:spacing w:line="560" w:lineRule="exact"/>
        <w:ind w:firstLineChars="200" w:firstLine="640"/>
        <w:rPr>
          <w:rFonts w:ascii="黑体" w:eastAsia="黑体" w:hAnsi="黑体"/>
          <w:sz w:val="32"/>
          <w:szCs w:val="32"/>
        </w:rPr>
      </w:pPr>
      <w:r w:rsidRPr="00B86993">
        <w:rPr>
          <w:rFonts w:ascii="黑体" w:eastAsia="黑体" w:hAnsi="黑体" w:hint="eastAsia"/>
          <w:sz w:val="32"/>
          <w:szCs w:val="32"/>
        </w:rPr>
        <w:lastRenderedPageBreak/>
        <w:t>十、</w:t>
      </w:r>
      <w:r w:rsidR="00CC25E9" w:rsidRPr="00B86993">
        <w:rPr>
          <w:rFonts w:ascii="黑体" w:eastAsia="黑体" w:hAnsi="黑体" w:hint="eastAsia"/>
          <w:sz w:val="32"/>
          <w:szCs w:val="32"/>
        </w:rPr>
        <w:t>2021</w:t>
      </w:r>
      <w:r w:rsidRPr="00B86993">
        <w:rPr>
          <w:rFonts w:ascii="黑体" w:eastAsia="黑体" w:hAnsi="黑体" w:hint="eastAsia"/>
          <w:sz w:val="32"/>
          <w:szCs w:val="32"/>
        </w:rPr>
        <w:t>年度</w:t>
      </w:r>
      <w:r w:rsidR="00994EA1" w:rsidRPr="00B86993">
        <w:rPr>
          <w:rFonts w:ascii="黑体" w:eastAsia="黑体" w:hAnsi="黑体" w:hint="eastAsia"/>
          <w:sz w:val="32"/>
          <w:szCs w:val="32"/>
        </w:rPr>
        <w:t>国有资本经营预算财政拨款收支情况</w:t>
      </w:r>
    </w:p>
    <w:p w:rsidR="00994EA1" w:rsidRPr="009E7EC7" w:rsidRDefault="00994EA1" w:rsidP="009E7EC7">
      <w:pPr>
        <w:autoSpaceDE w:val="0"/>
        <w:autoSpaceDN w:val="0"/>
        <w:adjustRightInd w:val="0"/>
        <w:spacing w:line="560" w:lineRule="exact"/>
        <w:ind w:firstLineChars="200" w:firstLine="640"/>
        <w:jc w:val="left"/>
        <w:rPr>
          <w:rFonts w:ascii="仿宋_GB2312" w:eastAsia="仿宋_GB2312"/>
          <w:sz w:val="32"/>
          <w:szCs w:val="32"/>
        </w:rPr>
      </w:pPr>
      <w:r w:rsidRPr="009E7EC7">
        <w:rPr>
          <w:rFonts w:ascii="仿宋_GB2312" w:eastAsia="仿宋_GB2312" w:hint="eastAsia"/>
          <w:sz w:val="32"/>
          <w:szCs w:val="32"/>
        </w:rPr>
        <w:t>我部门</w:t>
      </w:r>
      <w:r w:rsidR="00CC25E9" w:rsidRPr="009E7EC7">
        <w:rPr>
          <w:rFonts w:ascii="仿宋_GB2312" w:eastAsia="仿宋_GB2312" w:hint="eastAsia"/>
          <w:sz w:val="32"/>
          <w:szCs w:val="32"/>
        </w:rPr>
        <w:t>2021</w:t>
      </w:r>
      <w:r w:rsidRPr="009E7EC7">
        <w:rPr>
          <w:rFonts w:ascii="仿宋_GB2312" w:eastAsia="仿宋_GB2312" w:hint="eastAsia"/>
          <w:sz w:val="32"/>
          <w:szCs w:val="32"/>
        </w:rPr>
        <w:t>年度无国有资本经营预算经费</w:t>
      </w:r>
    </w:p>
    <w:sectPr w:rsidR="00994EA1" w:rsidRPr="009E7EC7" w:rsidSect="00F03B1B">
      <w:footerReference w:type="default" r:id="rId6"/>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32D" w:rsidRDefault="0089032D" w:rsidP="00585F1B">
      <w:r>
        <w:separator/>
      </w:r>
    </w:p>
  </w:endnote>
  <w:endnote w:type="continuationSeparator" w:id="1">
    <w:p w:rsidR="0089032D" w:rsidRDefault="0089032D" w:rsidP="00585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2032"/>
      <w:docPartObj>
        <w:docPartGallery w:val="Page Numbers (Bottom of Page)"/>
        <w:docPartUnique/>
      </w:docPartObj>
    </w:sdtPr>
    <w:sdtContent>
      <w:p w:rsidR="000F067D" w:rsidRDefault="00C473DD">
        <w:pPr>
          <w:pStyle w:val="a4"/>
          <w:jc w:val="center"/>
        </w:pPr>
        <w:fldSimple w:instr="PAGE   \* MERGEFORMAT">
          <w:r w:rsidR="006C5760" w:rsidRPr="006C5760">
            <w:rPr>
              <w:noProof/>
              <w:lang w:val="zh-CN"/>
            </w:rPr>
            <w:t>7</w:t>
          </w:r>
        </w:fldSimple>
      </w:p>
    </w:sdtContent>
  </w:sdt>
  <w:p w:rsidR="000F067D" w:rsidRDefault="000F06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32D" w:rsidRDefault="0089032D" w:rsidP="00585F1B">
      <w:r>
        <w:separator/>
      </w:r>
    </w:p>
  </w:footnote>
  <w:footnote w:type="continuationSeparator" w:id="1">
    <w:p w:rsidR="0089032D" w:rsidRDefault="0089032D" w:rsidP="00585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6DE"/>
    <w:rsid w:val="0000585F"/>
    <w:rsid w:val="00017B55"/>
    <w:rsid w:val="00025B8F"/>
    <w:rsid w:val="000400E6"/>
    <w:rsid w:val="00041579"/>
    <w:rsid w:val="000660E6"/>
    <w:rsid w:val="00086221"/>
    <w:rsid w:val="00092310"/>
    <w:rsid w:val="000968B5"/>
    <w:rsid w:val="000B0781"/>
    <w:rsid w:val="000D1764"/>
    <w:rsid w:val="000F067D"/>
    <w:rsid w:val="0010488C"/>
    <w:rsid w:val="001048DC"/>
    <w:rsid w:val="00121908"/>
    <w:rsid w:val="00132B08"/>
    <w:rsid w:val="001349DA"/>
    <w:rsid w:val="0015786A"/>
    <w:rsid w:val="00157B85"/>
    <w:rsid w:val="00174B14"/>
    <w:rsid w:val="001855C4"/>
    <w:rsid w:val="001A65C2"/>
    <w:rsid w:val="001B1ECD"/>
    <w:rsid w:val="00201B6A"/>
    <w:rsid w:val="00205998"/>
    <w:rsid w:val="00215E19"/>
    <w:rsid w:val="002351C4"/>
    <w:rsid w:val="00235D66"/>
    <w:rsid w:val="0025384B"/>
    <w:rsid w:val="002571C8"/>
    <w:rsid w:val="002571DC"/>
    <w:rsid w:val="00270B3D"/>
    <w:rsid w:val="0027540F"/>
    <w:rsid w:val="0028255E"/>
    <w:rsid w:val="002847EF"/>
    <w:rsid w:val="0028773B"/>
    <w:rsid w:val="00291EEA"/>
    <w:rsid w:val="002B2CE5"/>
    <w:rsid w:val="002B4D1E"/>
    <w:rsid w:val="002C109D"/>
    <w:rsid w:val="002E1D59"/>
    <w:rsid w:val="002F43CE"/>
    <w:rsid w:val="002F47E4"/>
    <w:rsid w:val="00301B64"/>
    <w:rsid w:val="00344589"/>
    <w:rsid w:val="00364058"/>
    <w:rsid w:val="003A3C7E"/>
    <w:rsid w:val="003B59FF"/>
    <w:rsid w:val="003C6DE8"/>
    <w:rsid w:val="003E786E"/>
    <w:rsid w:val="003F0354"/>
    <w:rsid w:val="003F5F94"/>
    <w:rsid w:val="00400FA6"/>
    <w:rsid w:val="00401273"/>
    <w:rsid w:val="00441BF4"/>
    <w:rsid w:val="00453291"/>
    <w:rsid w:val="00453908"/>
    <w:rsid w:val="004B0003"/>
    <w:rsid w:val="004D5667"/>
    <w:rsid w:val="004F6C97"/>
    <w:rsid w:val="0050750A"/>
    <w:rsid w:val="00546979"/>
    <w:rsid w:val="00585F1B"/>
    <w:rsid w:val="00594D4C"/>
    <w:rsid w:val="005A7581"/>
    <w:rsid w:val="005B2B01"/>
    <w:rsid w:val="005C0EA7"/>
    <w:rsid w:val="005C6E64"/>
    <w:rsid w:val="005F0FD7"/>
    <w:rsid w:val="005F528A"/>
    <w:rsid w:val="005F7C87"/>
    <w:rsid w:val="006036BB"/>
    <w:rsid w:val="00614207"/>
    <w:rsid w:val="00632E8B"/>
    <w:rsid w:val="006418A4"/>
    <w:rsid w:val="00653151"/>
    <w:rsid w:val="00664CBA"/>
    <w:rsid w:val="00680EA0"/>
    <w:rsid w:val="00687AF6"/>
    <w:rsid w:val="00695006"/>
    <w:rsid w:val="006A541B"/>
    <w:rsid w:val="006C5760"/>
    <w:rsid w:val="00702DE1"/>
    <w:rsid w:val="0071630E"/>
    <w:rsid w:val="00734DFE"/>
    <w:rsid w:val="00745B0A"/>
    <w:rsid w:val="007524AC"/>
    <w:rsid w:val="007525F3"/>
    <w:rsid w:val="00763E72"/>
    <w:rsid w:val="00767481"/>
    <w:rsid w:val="00773BA6"/>
    <w:rsid w:val="007A51C3"/>
    <w:rsid w:val="007B4B64"/>
    <w:rsid w:val="007D11A6"/>
    <w:rsid w:val="007D482B"/>
    <w:rsid w:val="007D77CF"/>
    <w:rsid w:val="007E55AF"/>
    <w:rsid w:val="00801D41"/>
    <w:rsid w:val="00803679"/>
    <w:rsid w:val="00810172"/>
    <w:rsid w:val="00826DB1"/>
    <w:rsid w:val="00840562"/>
    <w:rsid w:val="008600B3"/>
    <w:rsid w:val="00874B95"/>
    <w:rsid w:val="00886833"/>
    <w:rsid w:val="0089032D"/>
    <w:rsid w:val="008B674B"/>
    <w:rsid w:val="008D17EE"/>
    <w:rsid w:val="008E5F6E"/>
    <w:rsid w:val="00917088"/>
    <w:rsid w:val="00931B1D"/>
    <w:rsid w:val="009406DE"/>
    <w:rsid w:val="00945F71"/>
    <w:rsid w:val="0097340C"/>
    <w:rsid w:val="00994EA1"/>
    <w:rsid w:val="009A35C5"/>
    <w:rsid w:val="009A5FD3"/>
    <w:rsid w:val="009D45D7"/>
    <w:rsid w:val="009E172F"/>
    <w:rsid w:val="009E2AE2"/>
    <w:rsid w:val="009E54FF"/>
    <w:rsid w:val="009E6F8E"/>
    <w:rsid w:val="009E7EC7"/>
    <w:rsid w:val="00A021F1"/>
    <w:rsid w:val="00A33686"/>
    <w:rsid w:val="00A713C7"/>
    <w:rsid w:val="00A863A1"/>
    <w:rsid w:val="00AB28C2"/>
    <w:rsid w:val="00AC61EF"/>
    <w:rsid w:val="00AD3293"/>
    <w:rsid w:val="00AE0B0A"/>
    <w:rsid w:val="00AF11BE"/>
    <w:rsid w:val="00AF1C4F"/>
    <w:rsid w:val="00B12116"/>
    <w:rsid w:val="00B20C03"/>
    <w:rsid w:val="00B42887"/>
    <w:rsid w:val="00B46EAD"/>
    <w:rsid w:val="00B53C3E"/>
    <w:rsid w:val="00B664F5"/>
    <w:rsid w:val="00B724FD"/>
    <w:rsid w:val="00B73A34"/>
    <w:rsid w:val="00B86993"/>
    <w:rsid w:val="00BA4291"/>
    <w:rsid w:val="00BB15EF"/>
    <w:rsid w:val="00BC0C3B"/>
    <w:rsid w:val="00BC22F5"/>
    <w:rsid w:val="00BC70AD"/>
    <w:rsid w:val="00BC7EDA"/>
    <w:rsid w:val="00BD383B"/>
    <w:rsid w:val="00BD7A40"/>
    <w:rsid w:val="00C02526"/>
    <w:rsid w:val="00C1610C"/>
    <w:rsid w:val="00C2479F"/>
    <w:rsid w:val="00C26FE5"/>
    <w:rsid w:val="00C30778"/>
    <w:rsid w:val="00C315FD"/>
    <w:rsid w:val="00C44EAB"/>
    <w:rsid w:val="00C473DD"/>
    <w:rsid w:val="00C56366"/>
    <w:rsid w:val="00C91460"/>
    <w:rsid w:val="00CB37F7"/>
    <w:rsid w:val="00CB3E1E"/>
    <w:rsid w:val="00CC25E9"/>
    <w:rsid w:val="00CC4266"/>
    <w:rsid w:val="00CF3015"/>
    <w:rsid w:val="00CF42CC"/>
    <w:rsid w:val="00D36E1A"/>
    <w:rsid w:val="00D55E8D"/>
    <w:rsid w:val="00D61C59"/>
    <w:rsid w:val="00D626A9"/>
    <w:rsid w:val="00D74D4C"/>
    <w:rsid w:val="00D842DF"/>
    <w:rsid w:val="00D92ADD"/>
    <w:rsid w:val="00D97945"/>
    <w:rsid w:val="00DA3E19"/>
    <w:rsid w:val="00DB1128"/>
    <w:rsid w:val="00DC1D1E"/>
    <w:rsid w:val="00DC4D70"/>
    <w:rsid w:val="00DD767A"/>
    <w:rsid w:val="00DE48E9"/>
    <w:rsid w:val="00DF2C88"/>
    <w:rsid w:val="00E04004"/>
    <w:rsid w:val="00E77172"/>
    <w:rsid w:val="00E80D36"/>
    <w:rsid w:val="00E82186"/>
    <w:rsid w:val="00EA4B00"/>
    <w:rsid w:val="00EB3D42"/>
    <w:rsid w:val="00ED7FC2"/>
    <w:rsid w:val="00EE57C5"/>
    <w:rsid w:val="00EE7248"/>
    <w:rsid w:val="00EF6ADE"/>
    <w:rsid w:val="00EF6D87"/>
    <w:rsid w:val="00F03B1B"/>
    <w:rsid w:val="00F161C5"/>
    <w:rsid w:val="00F324F2"/>
    <w:rsid w:val="00F432E6"/>
    <w:rsid w:val="00F47CD7"/>
    <w:rsid w:val="00F67C64"/>
    <w:rsid w:val="00F76EA9"/>
    <w:rsid w:val="00FA3ABA"/>
    <w:rsid w:val="00FC5060"/>
    <w:rsid w:val="00FE08CF"/>
    <w:rsid w:val="00FF7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F1B"/>
    <w:rPr>
      <w:rFonts w:ascii="Times New Roman" w:eastAsia="宋体" w:hAnsi="Times New Roman" w:cs="Times New Roman"/>
      <w:sz w:val="18"/>
      <w:szCs w:val="18"/>
    </w:rPr>
  </w:style>
  <w:style w:type="paragraph" w:styleId="a4">
    <w:name w:val="footer"/>
    <w:basedOn w:val="a"/>
    <w:link w:val="Char0"/>
    <w:uiPriority w:val="99"/>
    <w:unhideWhenUsed/>
    <w:rsid w:val="00585F1B"/>
    <w:pPr>
      <w:tabs>
        <w:tab w:val="center" w:pos="4153"/>
        <w:tab w:val="right" w:pos="8306"/>
      </w:tabs>
      <w:snapToGrid w:val="0"/>
      <w:jc w:val="left"/>
    </w:pPr>
    <w:rPr>
      <w:sz w:val="18"/>
      <w:szCs w:val="18"/>
    </w:rPr>
  </w:style>
  <w:style w:type="character" w:customStyle="1" w:styleId="Char0">
    <w:name w:val="页脚 Char"/>
    <w:basedOn w:val="a0"/>
    <w:link w:val="a4"/>
    <w:uiPriority w:val="99"/>
    <w:rsid w:val="00585F1B"/>
    <w:rPr>
      <w:rFonts w:ascii="Times New Roman" w:eastAsia="宋体" w:hAnsi="Times New Roman" w:cs="Times New Roman"/>
      <w:sz w:val="18"/>
      <w:szCs w:val="18"/>
    </w:rPr>
  </w:style>
  <w:style w:type="paragraph" w:styleId="a5">
    <w:name w:val="Balloon Text"/>
    <w:basedOn w:val="a"/>
    <w:link w:val="Char1"/>
    <w:uiPriority w:val="99"/>
    <w:semiHidden/>
    <w:unhideWhenUsed/>
    <w:rsid w:val="00F03B1B"/>
    <w:rPr>
      <w:sz w:val="18"/>
      <w:szCs w:val="18"/>
    </w:rPr>
  </w:style>
  <w:style w:type="character" w:customStyle="1" w:styleId="Char1">
    <w:name w:val="批注框文本 Char"/>
    <w:basedOn w:val="a0"/>
    <w:link w:val="a5"/>
    <w:uiPriority w:val="99"/>
    <w:semiHidden/>
    <w:rsid w:val="00F03B1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F1B"/>
    <w:rPr>
      <w:rFonts w:ascii="Times New Roman" w:eastAsia="宋体" w:hAnsi="Times New Roman" w:cs="Times New Roman"/>
      <w:sz w:val="18"/>
      <w:szCs w:val="18"/>
    </w:rPr>
  </w:style>
  <w:style w:type="paragraph" w:styleId="a4">
    <w:name w:val="footer"/>
    <w:basedOn w:val="a"/>
    <w:link w:val="Char0"/>
    <w:uiPriority w:val="99"/>
    <w:unhideWhenUsed/>
    <w:rsid w:val="00585F1B"/>
    <w:pPr>
      <w:tabs>
        <w:tab w:val="center" w:pos="4153"/>
        <w:tab w:val="right" w:pos="8306"/>
      </w:tabs>
      <w:snapToGrid w:val="0"/>
      <w:jc w:val="left"/>
    </w:pPr>
    <w:rPr>
      <w:sz w:val="18"/>
      <w:szCs w:val="18"/>
    </w:rPr>
  </w:style>
  <w:style w:type="character" w:customStyle="1" w:styleId="Char0">
    <w:name w:val="页脚 Char"/>
    <w:basedOn w:val="a0"/>
    <w:link w:val="a4"/>
    <w:uiPriority w:val="99"/>
    <w:rsid w:val="00585F1B"/>
    <w:rPr>
      <w:rFonts w:ascii="Times New Roman" w:eastAsia="宋体" w:hAnsi="Times New Roman" w:cs="Times New Roman"/>
      <w:sz w:val="18"/>
      <w:szCs w:val="18"/>
    </w:rPr>
  </w:style>
  <w:style w:type="paragraph" w:styleId="a5">
    <w:name w:val="Balloon Text"/>
    <w:basedOn w:val="a"/>
    <w:link w:val="Char1"/>
    <w:uiPriority w:val="99"/>
    <w:semiHidden/>
    <w:unhideWhenUsed/>
    <w:rsid w:val="00F03B1B"/>
    <w:rPr>
      <w:sz w:val="18"/>
      <w:szCs w:val="18"/>
    </w:rPr>
  </w:style>
  <w:style w:type="character" w:customStyle="1" w:styleId="Char1">
    <w:name w:val="批注框文本 Char"/>
    <w:basedOn w:val="a0"/>
    <w:link w:val="a5"/>
    <w:uiPriority w:val="99"/>
    <w:semiHidden/>
    <w:rsid w:val="00F03B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4294625798</TotalTime>
  <Pages>8</Pages>
  <Words>709</Words>
  <Characters>4046</Characters>
  <Application>Microsoft Office Word</Application>
  <DocSecurity>0</DocSecurity>
  <Lines>33</Lines>
  <Paragraphs>9</Paragraphs>
  <ScaleCrop>false</ScaleCrop>
  <Company>Lenovo</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bbb</cp:lastModifiedBy>
  <cp:revision>12</cp:revision>
  <cp:lastPrinted>2022-08-25T01:51:00Z</cp:lastPrinted>
  <dcterms:created xsi:type="dcterms:W3CDTF">2022-08-23T11:20:00Z</dcterms:created>
  <dcterms:modified xsi:type="dcterms:W3CDTF">2021-12-31T06:23:00Z</dcterms:modified>
</cp:coreProperties>
</file>